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20"/>
        <w:spacing w:before="0" w:after="0" w:beforeAutospacing="0" w:afterAutospacing="0"/>
        <w:jc w:val="center"/>
        <w:widowControl w:val="0"/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eastAsia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м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  <w:lang w:val="ru-ru"/>
        </w:rPr>
        <w:t>ы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й </w:t>
      </w:r>
      <w:r>
        <w:rPr>
          <w:rFonts w:ascii="Times New Roman" w:hAnsi="Times New Roman" w:eastAsia="Times New Roman"/>
          <w:b/>
          <w:bCs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але</w:t>
      </w:r>
      <w:r>
        <w:rPr>
          <w:rFonts w:ascii="Times New Roman" w:hAnsi="Times New Roman" w:eastAsia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да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hAnsi="Times New Roman" w:eastAsia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пл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 вос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пи</w:t>
      </w:r>
      <w:r>
        <w:rPr>
          <w:rFonts w:ascii="Times New Roman" w:hAnsi="Times New Roman" w:eastAsia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hAnsi="Times New Roman" w:eastAsia="Times New Roman"/>
          <w:b/>
          <w:bCs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hAnsi="Times New Roman" w:eastAsia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л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 w:eastAsia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й</w:t>
      </w:r>
      <w:r>
        <w:rPr>
          <w:rFonts w:ascii="Times New Roman" w:hAnsi="Times New Roman" w:eastAsia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w w:val="99"/>
          <w:sz w:val="28"/>
          <w:szCs w:val="28"/>
          <w:lang w:val="ru-ru"/>
        </w:rPr>
        <w:t>р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або</w:t>
      </w:r>
      <w:r>
        <w:rPr>
          <w:rFonts w:ascii="Times New Roman" w:hAnsi="Times New Roman" w:eastAsia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 на 2021-2022уч.г.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spacing w:before="0" w:after="0" w:beforeAutospacing="0" w:afterAutospacing="0" w:line="1" w:lineRule="exact"/>
        <w:rPr>
          <w:rFonts w:ascii="Times New Roman" w:hAnsi="Times New Roman" w:eastAsia="Times New Roman"/>
          <w:sz w:val="2"/>
          <w:szCs w:val="2"/>
          <w:lang w:val="ru-ru"/>
        </w:rPr>
      </w:pPr>
      <w:r>
        <w:rPr>
          <w:rFonts w:ascii="Times New Roman" w:hAnsi="Times New Roman" w:eastAsia="Times New Roman"/>
          <w:sz w:val="2"/>
          <w:szCs w:val="2"/>
          <w:lang w:val="ru-ru"/>
        </w:rPr>
      </w:r>
    </w:p>
    <w:tbl>
      <w:tblPr>
        <w:jc w:val="left"/>
        <w:tblInd w:w="0" w:type="dxa"/>
        <w:tblW w:w="9644" w:type="dxa"/>
      </w:tblPr>
      <w:tblGrid>
        <w:gridCol w:w="3549"/>
        <w:gridCol w:w="1366"/>
        <w:gridCol w:w="2178"/>
        <w:gridCol w:w="2551"/>
      </w:tblGrid>
      <w:tr>
        <w:trPr>
          <w:cantSplit/>
          <w:trHeight w:val="672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794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8" w:hanging="69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Воз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овоч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оведе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31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277" w:hRule="exact"/>
        </w:trPr>
        <w:tc>
          <w:tcPr>
            <w:tcW w:w="9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4020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726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рс де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ского 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ка 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оло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ая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4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ябрь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ind w:left="934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Пашина Т.В.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709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Вы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тавка 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делок </w:t>
            </w:r>
            <w:r>
              <w:rPr>
                <w:rFonts w:ascii="Times New Roman" w:hAnsi="Times New Roman" w:eastAsia="Times New Roman"/>
                <w:color w:val="000000"/>
                <w:spacing w:val="-3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ово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яя 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шк</w:t>
            </w:r>
            <w:r>
              <w:rPr>
                <w:rFonts w:ascii="Times New Roman" w:hAnsi="Times New Roman" w:eastAsia="Times New Roman"/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30"/>
              <w:spacing w:before="0" w:after="0" w:beforeAutospacing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 </w:t>
            </w:r>
          </w:p>
          <w:p>
            <w:pPr>
              <w:ind w:left="30"/>
              <w:spacing w:before="0" w:after="0" w:beforeAutospacing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Матвеева С.А.</w:t>
            </w:r>
          </w:p>
        </w:tc>
      </w:tr>
      <w:tr>
        <w:trPr>
          <w:cantSplit/>
          <w:trHeight w:val="614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Вы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тавка детск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ов 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Наш вернисаж»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Резникова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1162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рс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Мамочка любимая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Вы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тавка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оде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готов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во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та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1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воспитате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Колпакова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Т.А.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738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рс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оде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ок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ро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о матер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ала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Воспитатель </w:t>
            </w:r>
          </w:p>
          <w:p>
            <w:pPr>
              <w:spacing w:before="0" w:after="0" w:beforeAutospacing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Исаева О.В.</w:t>
            </w:r>
          </w:p>
        </w:tc>
      </w:tr>
      <w:tr>
        <w:trPr>
          <w:cantSplit/>
          <w:trHeight w:val="693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рс чтецов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Апрель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Воспитатель Никифорова И.В.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1003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59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Конкурс музыкальных талантов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Музыкальный руководитель Камбалова И.М.</w:t>
            </w:r>
          </w:p>
        </w:tc>
      </w:tr>
      <w:tr>
        <w:trPr>
          <w:cantSplit/>
          <w:trHeight w:val="355" w:hRule="exact"/>
        </w:trPr>
        <w:tc>
          <w:tcPr>
            <w:tcW w:w="9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4837" w:right="-20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азд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963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373" w:hanging="53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Последняя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еделя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ября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ыкал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ый 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ково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Камбалова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И.М.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</w:p>
          <w:p>
            <w:pPr>
              <w:ind w:left="69" w:right="882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воспитате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eastAsia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лова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1362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Новы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/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373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Последняя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еделя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ыкал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ые 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ково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Камбалова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И.М., Маковик К.Ю.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838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3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/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орая неделя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варя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1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Инструктор по ФК Бовинова Г.В.</w:t>
            </w:r>
          </w:p>
        </w:tc>
      </w:tr>
      <w:tr>
        <w:trPr>
          <w:cantSplit/>
          <w:trHeight w:val="1152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орая неделя 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  <w:tab w:val="left" w:pos="2708" w:leader="none"/>
              </w:tabs>
              <w:rPr>
                <w:rFonts w:ascii="Times New Roman" w:hAnsi="Times New Roman" w:eastAsia="Times New Roman"/>
                <w:color w:val="21212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212121"/>
                <w:sz w:val="28"/>
                <w:szCs w:val="28"/>
                <w:lang w:val="ru-ru"/>
              </w:rPr>
            </w:r>
          </w:p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tabs>
                <w:tab w:val="left" w:pos="2178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ыкал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ый 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ково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Камбалова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И.М.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</w:p>
          <w:p>
            <w:pPr>
              <w:ind w:right="882"/>
              <w:spacing w:before="0" w:after="0" w:beforeAutospacing="0" w:afterAutospacing="0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1127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Победы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/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неделя мая 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ыкал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ый 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ково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 Маковик К.Ю.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346" w:hRule="exact"/>
        </w:trPr>
        <w:tc>
          <w:tcPr>
            <w:tcW w:w="9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Фоль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1643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</w:rPr>
              <w:t>ниц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204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ыкал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ый 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ково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Камбалова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И.М., Маковик К.Ю.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ind w:left="69" w:right="1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ар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eastAsia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воспитате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ль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Колпакова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Т.А.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cantSplit/>
          <w:trHeight w:val="840" w:hRule="exact"/>
        </w:trPr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7" w:right="212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  <w:lang w:val="ru-ru"/>
              </w:rPr>
              <w:t>Юморина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-7 л</w:t>
            </w:r>
            <w:r>
              <w:rPr>
                <w:rFonts w:ascii="Times New Roman" w:hAnsi="Times New Roman" w:eastAsia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17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52" w:right="-20"/>
              <w:spacing w:before="0" w:after="0" w:beforeAutospacing="0" w:afterAutospacing="0"/>
              <w:jc w:val="center"/>
              <w:widowControl w:val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Апрел</w:t>
            </w:r>
            <w:r>
              <w:rPr>
                <w:rFonts w:ascii="Times New Roman" w:hAnsi="Times New Roman" w:eastAsia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5597300" protected="0"/>
          </w:tcPr>
          <w:p>
            <w:pPr>
              <w:ind w:left="69" w:right="1"/>
              <w:spacing w:before="0" w:after="0" w:beforeAutospacing="0" w:afterAutospacing="0"/>
              <w:jc w:val="center"/>
              <w:widowControl w:val="0"/>
              <w:tabs>
                <w:tab w:val="left" w:pos="2977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Инструктор по ФК Бовинова Г.В.</w:t>
            </w:r>
          </w:p>
        </w:tc>
      </w:tr>
    </w:tbl>
    <w:p>
      <w:pPr>
        <w:rPr>
          <w:lang w:val="ru-ru"/>
        </w:rPr>
      </w:pPr>
      <w:r/>
      <w:bookmarkStart w:id="0" w:name="_GoBack"/>
      <w:bookmarkEnd w:id="0"/>
      <w:r/>
      <w:r>
        <w:rPr>
          <w:lang w:val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397" w:right="850" w:bottom="426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559730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before="100" w:after="100"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0"/>
    </w:pPr>
    <w:rPr>
      <w:rFonts w:ascii="Cambria" w:hAnsi="Cambria" w:eastAsia="Cambria"/>
      <w:b/>
      <w:bCs/>
      <w:kern w:val="1"/>
      <w:sz w:val="32"/>
      <w:szCs w:val="32"/>
      <w:lang w:val="ru-ru"/>
    </w:rPr>
  </w:style>
  <w:style w:type="paragraph" w:styleId="2">
    <w:name w:val="heading 2"/>
    <w:qFormat/>
    <w:basedOn w:val=""/>
    <w:next w:val=""/>
    <w:pPr>
      <w:ind w:firstLine="5029"/>
      <w:spacing w:before="40" w:after="0" w:beforeAutospacing="0" w:afterAutospacing="0" w:line="360" w:lineRule="auto"/>
      <w:keepNext/>
      <w:outlineLvl w:val="1"/>
      <w:keepLines/>
    </w:pPr>
    <w:rPr>
      <w:rFonts w:ascii="Cambria" w:hAnsi="Cambria"/>
      <w:color w:val="365f91"/>
      <w:sz w:val="26"/>
      <w:szCs w:val="26"/>
      <w:lang w:val="ru-ru"/>
    </w:rPr>
  </w:style>
  <w:style w:type="paragraph" w:styleId="3">
    <w:name w:val="heading 3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2"/>
    </w:pPr>
    <w:rPr>
      <w:rFonts w:ascii="Cambria" w:hAnsi="Cambria" w:eastAsia="Cambria"/>
      <w:b/>
      <w:bCs/>
      <w:sz w:val="26"/>
      <w:szCs w:val="26"/>
      <w:lang w:val="ru-ru"/>
    </w:rPr>
  </w:style>
  <w:style w:type="paragraph" w:styleId="4">
    <w:name w:val="heading 4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3"/>
    </w:pPr>
    <w:rPr>
      <w:b/>
      <w:bCs/>
      <w:sz w:val="28"/>
      <w:szCs w:val="28"/>
      <w:lang w:val="ru-ru"/>
    </w:rPr>
  </w:style>
  <w:style w:type="paragraph" w:styleId="6">
    <w:name w:val="heading 6"/>
    <w:qFormat/>
    <w:basedOn w:val=""/>
    <w:pPr>
      <w:outlineLvl w:val="5"/>
    </w:pPr>
    <w:rPr>
      <w:rFonts w:ascii="Times New Roman" w:hAnsi="Times New Roman"/>
      <w:b/>
      <w:bCs/>
      <w:sz w:val="15"/>
      <w:szCs w:val="15"/>
      <w:lang w:val="ru-ru"/>
    </w:rPr>
  </w:style>
  <w:style w:type="paragraph" w:styleId="7">
    <w:name w:val="heading 7"/>
    <w:qFormat/>
    <w:basedOn w:val=""/>
    <w:next w:val=""/>
    <w:pPr>
      <w:ind w:firstLine="5029"/>
      <w:spacing w:before="240" w:after="60" w:beforeAutospacing="0" w:afterAutospacing="0" w:line="360" w:lineRule="auto"/>
      <w:outlineLvl w:val="6"/>
    </w:pPr>
    <w:rPr>
      <w:sz w:val="24"/>
      <w:szCs w:val="24"/>
      <w:lang w:val="ru-ru"/>
    </w:rPr>
  </w:style>
  <w:style w:type="paragraph" w:styleId="">
    <w:name w:val="caption"/>
    <w:qFormat/>
    <w:basedOn w:val=""/>
    <w:pPr>
      <w:ind w:left="1701" w:right="567"/>
      <w:spacing w:before="0" w:after="0" w:beforeAutospacing="0" w:afterAutospacing="0"/>
      <w:jc w:val="center"/>
    </w:pPr>
    <w:rPr>
      <w:rFonts w:ascii="Times New Roman" w:hAnsi="Times New Roman" w:eastAsia="Times New Roman"/>
      <w:b/>
      <w:sz w:val="24"/>
      <w:szCs w:val="20"/>
      <w:lang w:val="ru-ru"/>
    </w:rPr>
  </w:style>
  <w:style w:type="paragraph" w:styleId="">
    <w:name w:val="Title"/>
    <w:qFormat/>
    <w:basedOn w:val=""/>
    <w:next w:val=""/>
    <w:pPr>
      <w:ind w:firstLine="5029"/>
      <w:spacing w:before="240" w:after="60" w:beforeAutospacing="0" w:afterAutospacing="0" w:line="360" w:lineRule="auto"/>
      <w:jc w:val="center"/>
      <w:outlineLvl w:val="0"/>
    </w:pPr>
    <w:rPr>
      <w:rFonts w:ascii="Cambria" w:hAnsi="Cambria" w:eastAsia="Cambria"/>
      <w:b/>
      <w:bCs/>
      <w:kern w:val="1"/>
      <w:sz w:val="32"/>
      <w:szCs w:val="32"/>
      <w:lang w:val="ru-ru"/>
    </w:rPr>
  </w:style>
  <w:style w:type="paragraph" w:styleId="">
    <w:name w:val="Subtitle"/>
    <w:qFormat/>
    <w:basedOn w:val=""/>
    <w:next w:val=""/>
    <w:pPr>
      <w:ind w:firstLine="5029"/>
      <w:spacing w:before="0" w:after="60" w:beforeAutospacing="0" w:afterAutospacing="0" w:line="360" w:lineRule="auto"/>
      <w:jc w:val="center"/>
      <w:outlineLvl w:val="1"/>
    </w:pPr>
    <w:rPr>
      <w:rFonts w:ascii="Cambria" w:hAnsi="Cambria" w:eastAsia="Cambria"/>
      <w:sz w:val="24"/>
      <w:szCs w:val="24"/>
      <w:lang w:val="ru-ru"/>
    </w:rPr>
  </w:style>
  <w:style w:type="paragraph" w:styleId="">
    <w:name w:val="No Spacing"/>
    <w:qFormat/>
    <w:pPr>
      <w:spacing w:before="0" w:after="200" w:beforeAutospacing="0" w:afterAutospacing="0" w:line="276" w:lineRule="auto"/>
      <w:suppressAutoHyphens/>
      <w:hyphenationLines w:val="0"/>
    </w:pPr>
    <w:rPr>
      <w:rFonts w:eastAsia="Times New Roman"/>
      <w:color w:val="00000a"/>
      <w:lang w:val="ru-ru"/>
    </w:rPr>
  </w:style>
  <w:style w:type="paragraph" w:styleId="">
    <w:name w:val="List Paragraph"/>
    <w:qFormat/>
    <w:basedOn w:val=""/>
    <w:pPr>
      <w:ind w:left="720"/>
      <w:spacing w:before="0" w:after="200" w:beforeAutospacing="0" w:afterAutospacing="0" w:line="276" w:lineRule="auto"/>
      <w:contextualSpacing/>
    </w:pPr>
    <w:rPr>
      <w:rFonts w:eastAsia="Times New Roman"/>
      <w:lang w:val="ru-ru"/>
    </w:rPr>
  </w:style>
  <w:style w:type="character" w:styleId="" w:default="1">
    <w:name w:val="Default Paragraph Font"/>
    <w:rPr>
      <w:lang w:val="ru-ru"/>
    </w:rPr>
  </w:style>
  <w:style w:type="character" w:styleId="1" w:customStyle="1">
    <w:name w:val="Заголовок 1 Знак"/>
    <w:basedOn w:val=""/>
    <w:rPr>
      <w:rFonts w:ascii="Cambria" w:hAnsi="Cambria" w:eastAsia="Cambria"/>
      <w:b/>
      <w:bCs w:val="0"/>
      <w:kern w:val="1"/>
      <w:sz w:val="32"/>
      <w:szCs w:val="32"/>
    </w:rPr>
  </w:style>
  <w:style w:type="character" w:styleId="2" w:customStyle="1">
    <w:name w:val="Заголовок 2 Знак"/>
    <w:basedOn w:val=""/>
    <w:rPr>
      <w:rFonts w:ascii="Cambria" w:hAnsi="Cambria"/>
      <w:color w:val="365f91"/>
      <w:sz w:val="26"/>
      <w:szCs w:val="26"/>
    </w:rPr>
  </w:style>
  <w:style w:type="character" w:styleId="3" w:customStyle="1">
    <w:name w:val="Заголовок 3 Знак"/>
    <w:basedOn w:val=""/>
    <w:rPr>
      <w:rFonts w:ascii="Cambria" w:hAnsi="Cambria" w:eastAsia="Cambria"/>
      <w:b/>
      <w:bCs w:val="0"/>
      <w:sz w:val="26"/>
      <w:szCs w:val="26"/>
    </w:rPr>
  </w:style>
  <w:style w:type="character" w:styleId="4" w:customStyle="1">
    <w:name w:val="Заголовок 4 Знак"/>
    <w:basedOn w:val=""/>
    <w:rPr>
      <w:rFonts w:ascii="Calibri" w:hAnsi="Calibri" w:eastAsia="Calibri"/>
      <w:b/>
      <w:bCs w:val="0"/>
      <w:sz w:val="28"/>
      <w:szCs w:val="28"/>
    </w:rPr>
  </w:style>
  <w:style w:type="character" w:styleId="6" w:customStyle="1">
    <w:name w:val="Заголовок 6 Знак"/>
    <w:basedOn w:val=""/>
    <w:rPr>
      <w:rFonts w:ascii="Times New Roman" w:hAnsi="Times New Roman"/>
      <w:b/>
      <w:bCs w:val="0"/>
      <w:sz w:val="15"/>
      <w:szCs w:val="15"/>
    </w:rPr>
  </w:style>
  <w:style w:type="character" w:styleId="7" w:customStyle="1">
    <w:name w:val="Заголовок 7 Знак"/>
    <w:basedOn w:val=""/>
    <w:rPr>
      <w:rFonts w:ascii="Calibri" w:hAnsi="Calibri" w:eastAsia="Calibri"/>
      <w:sz w:val="24"/>
      <w:szCs w:val="24"/>
    </w:rPr>
  </w:style>
  <w:style w:type="character" w:styleId="" w:customStyle="1">
    <w:name w:val="Название Знак"/>
    <w:basedOn w:val=""/>
    <w:rPr>
      <w:rFonts w:ascii="Cambria" w:hAnsi="Cambria" w:eastAsia="Cambria"/>
      <w:b/>
      <w:bCs w:val="0"/>
      <w:kern w:val="1"/>
      <w:sz w:val="32"/>
      <w:szCs w:val="32"/>
    </w:rPr>
  </w:style>
  <w:style w:type="character" w:styleId="" w:customStyle="1">
    <w:name w:val="Подзаголовок Знак"/>
    <w:basedOn w:val=""/>
    <w:rPr>
      <w:rFonts w:ascii="Cambria" w:hAnsi="Cambria" w:eastAsia="Cambria"/>
      <w:sz w:val="24"/>
      <w:szCs w:val="24"/>
    </w:rPr>
  </w:style>
  <w:style w:type="character" w:styleId="">
    <w:name w:val="Strong"/>
    <w:basedOn w:val=""/>
    <w:rPr>
      <w:rFonts w:cs="Times New Roman"/>
      <w:b/>
      <w:bCs w:val="0"/>
    </w:rPr>
  </w:style>
  <w:style w:type="character" w:styleId="">
    <w:name w:val="Emphasis"/>
    <w:basedOn w:val=""/>
    <w:rPr>
      <w:rFonts w:cs="Times New Roman"/>
      <w:i/>
      <w:iCs w:val="0"/>
    </w:rPr>
  </w:style>
  <w:style w:type="character" w:styleId="">
    <w:name w:val="Subtle Emphasis"/>
    <w:basedOn w:val=""/>
    <w:rPr>
      <w:i/>
      <w:iCs w:val="0"/>
      <w:color w:val="808080"/>
    </w:rPr>
  </w:style>
  <w:style w:type="character" w:styleId="">
    <w:name w:val="Intense Reference"/>
    <w:basedOn w:val=""/>
    <w:rPr>
      <w:b/>
      <w:bCs w:val="0"/>
      <w:smallCaps/>
      <w:color w:val="c0504d"/>
      <w:spacing w:val="0"/>
      <w:u w:color="auto" w:val="single"/>
    </w:rPr>
  </w:style>
  <w:style w:type="character" w:styleId="">
    <w:name w:val="Book Title"/>
    <w:basedOn w:val=""/>
    <w:rPr>
      <w:b/>
      <w:bCs w:val="0"/>
      <w:smallCap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before="100" w:after="100"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0"/>
    </w:pPr>
    <w:rPr>
      <w:rFonts w:ascii="Cambria" w:hAnsi="Cambria" w:eastAsia="Cambria"/>
      <w:b/>
      <w:bCs/>
      <w:kern w:val="1"/>
      <w:sz w:val="32"/>
      <w:szCs w:val="32"/>
      <w:lang w:val="ru-ru"/>
    </w:rPr>
  </w:style>
  <w:style w:type="paragraph" w:styleId="2">
    <w:name w:val="heading 2"/>
    <w:qFormat/>
    <w:basedOn w:val=""/>
    <w:next w:val=""/>
    <w:pPr>
      <w:ind w:firstLine="5029"/>
      <w:spacing w:before="40" w:after="0" w:beforeAutospacing="0" w:afterAutospacing="0" w:line="360" w:lineRule="auto"/>
      <w:keepNext/>
      <w:outlineLvl w:val="1"/>
      <w:keepLines/>
    </w:pPr>
    <w:rPr>
      <w:rFonts w:ascii="Cambria" w:hAnsi="Cambria"/>
      <w:color w:val="365f91"/>
      <w:sz w:val="26"/>
      <w:szCs w:val="26"/>
      <w:lang w:val="ru-ru"/>
    </w:rPr>
  </w:style>
  <w:style w:type="paragraph" w:styleId="3">
    <w:name w:val="heading 3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2"/>
    </w:pPr>
    <w:rPr>
      <w:rFonts w:ascii="Cambria" w:hAnsi="Cambria" w:eastAsia="Cambria"/>
      <w:b/>
      <w:bCs/>
      <w:sz w:val="26"/>
      <w:szCs w:val="26"/>
      <w:lang w:val="ru-ru"/>
    </w:rPr>
  </w:style>
  <w:style w:type="paragraph" w:styleId="4">
    <w:name w:val="heading 4"/>
    <w:qFormat/>
    <w:basedOn w:val=""/>
    <w:next w:val=""/>
    <w:pPr>
      <w:ind w:firstLine="5029"/>
      <w:spacing w:before="240" w:after="60" w:beforeAutospacing="0" w:afterAutospacing="0" w:line="360" w:lineRule="auto"/>
      <w:keepNext/>
      <w:outlineLvl w:val="3"/>
    </w:pPr>
    <w:rPr>
      <w:b/>
      <w:bCs/>
      <w:sz w:val="28"/>
      <w:szCs w:val="28"/>
      <w:lang w:val="ru-ru"/>
    </w:rPr>
  </w:style>
  <w:style w:type="paragraph" w:styleId="6">
    <w:name w:val="heading 6"/>
    <w:qFormat/>
    <w:basedOn w:val=""/>
    <w:pPr>
      <w:outlineLvl w:val="5"/>
    </w:pPr>
    <w:rPr>
      <w:rFonts w:ascii="Times New Roman" w:hAnsi="Times New Roman"/>
      <w:b/>
      <w:bCs/>
      <w:sz w:val="15"/>
      <w:szCs w:val="15"/>
      <w:lang w:val="ru-ru"/>
    </w:rPr>
  </w:style>
  <w:style w:type="paragraph" w:styleId="7">
    <w:name w:val="heading 7"/>
    <w:qFormat/>
    <w:basedOn w:val=""/>
    <w:next w:val=""/>
    <w:pPr>
      <w:ind w:firstLine="5029"/>
      <w:spacing w:before="240" w:after="60" w:beforeAutospacing="0" w:afterAutospacing="0" w:line="360" w:lineRule="auto"/>
      <w:outlineLvl w:val="6"/>
    </w:pPr>
    <w:rPr>
      <w:sz w:val="24"/>
      <w:szCs w:val="24"/>
      <w:lang w:val="ru-ru"/>
    </w:rPr>
  </w:style>
  <w:style w:type="paragraph" w:styleId="">
    <w:name w:val="caption"/>
    <w:qFormat/>
    <w:basedOn w:val=""/>
    <w:pPr>
      <w:ind w:left="1701" w:right="567"/>
      <w:spacing w:before="0" w:after="0" w:beforeAutospacing="0" w:afterAutospacing="0"/>
      <w:jc w:val="center"/>
    </w:pPr>
    <w:rPr>
      <w:rFonts w:ascii="Times New Roman" w:hAnsi="Times New Roman" w:eastAsia="Times New Roman"/>
      <w:b/>
      <w:sz w:val="24"/>
      <w:szCs w:val="20"/>
      <w:lang w:val="ru-ru"/>
    </w:rPr>
  </w:style>
  <w:style w:type="paragraph" w:styleId="">
    <w:name w:val="Title"/>
    <w:qFormat/>
    <w:basedOn w:val=""/>
    <w:next w:val=""/>
    <w:pPr>
      <w:ind w:firstLine="5029"/>
      <w:spacing w:before="240" w:after="60" w:beforeAutospacing="0" w:afterAutospacing="0" w:line="360" w:lineRule="auto"/>
      <w:jc w:val="center"/>
      <w:outlineLvl w:val="0"/>
    </w:pPr>
    <w:rPr>
      <w:rFonts w:ascii="Cambria" w:hAnsi="Cambria" w:eastAsia="Cambria"/>
      <w:b/>
      <w:bCs/>
      <w:kern w:val="1"/>
      <w:sz w:val="32"/>
      <w:szCs w:val="32"/>
      <w:lang w:val="ru-ru"/>
    </w:rPr>
  </w:style>
  <w:style w:type="paragraph" w:styleId="">
    <w:name w:val="Subtitle"/>
    <w:qFormat/>
    <w:basedOn w:val=""/>
    <w:next w:val=""/>
    <w:pPr>
      <w:ind w:firstLine="5029"/>
      <w:spacing w:before="0" w:after="60" w:beforeAutospacing="0" w:afterAutospacing="0" w:line="360" w:lineRule="auto"/>
      <w:jc w:val="center"/>
      <w:outlineLvl w:val="1"/>
    </w:pPr>
    <w:rPr>
      <w:rFonts w:ascii="Cambria" w:hAnsi="Cambria" w:eastAsia="Cambria"/>
      <w:sz w:val="24"/>
      <w:szCs w:val="24"/>
      <w:lang w:val="ru-ru"/>
    </w:rPr>
  </w:style>
  <w:style w:type="paragraph" w:styleId="">
    <w:name w:val="No Spacing"/>
    <w:qFormat/>
    <w:pPr>
      <w:spacing w:before="0" w:after="200" w:beforeAutospacing="0" w:afterAutospacing="0" w:line="276" w:lineRule="auto"/>
      <w:suppressAutoHyphens/>
      <w:hyphenationLines w:val="0"/>
    </w:pPr>
    <w:rPr>
      <w:rFonts w:eastAsia="Times New Roman"/>
      <w:color w:val="00000a"/>
      <w:lang w:val="ru-ru"/>
    </w:rPr>
  </w:style>
  <w:style w:type="paragraph" w:styleId="">
    <w:name w:val="List Paragraph"/>
    <w:qFormat/>
    <w:basedOn w:val=""/>
    <w:pPr>
      <w:ind w:left="720"/>
      <w:spacing w:before="0" w:after="200" w:beforeAutospacing="0" w:afterAutospacing="0" w:line="276" w:lineRule="auto"/>
      <w:contextualSpacing/>
    </w:pPr>
    <w:rPr>
      <w:rFonts w:eastAsia="Times New Roman"/>
      <w:lang w:val="ru-ru"/>
    </w:rPr>
  </w:style>
  <w:style w:type="character" w:styleId="" w:default="1">
    <w:name w:val="Default Paragraph Font"/>
    <w:rPr>
      <w:lang w:val="ru-ru"/>
    </w:rPr>
  </w:style>
  <w:style w:type="character" w:styleId="1" w:customStyle="1">
    <w:name w:val="Заголовок 1 Знак"/>
    <w:basedOn w:val=""/>
    <w:rPr>
      <w:rFonts w:ascii="Cambria" w:hAnsi="Cambria" w:eastAsia="Cambria"/>
      <w:b/>
      <w:bCs w:val="0"/>
      <w:kern w:val="1"/>
      <w:sz w:val="32"/>
      <w:szCs w:val="32"/>
    </w:rPr>
  </w:style>
  <w:style w:type="character" w:styleId="2" w:customStyle="1">
    <w:name w:val="Заголовок 2 Знак"/>
    <w:basedOn w:val=""/>
    <w:rPr>
      <w:rFonts w:ascii="Cambria" w:hAnsi="Cambria"/>
      <w:color w:val="365f91"/>
      <w:sz w:val="26"/>
      <w:szCs w:val="26"/>
    </w:rPr>
  </w:style>
  <w:style w:type="character" w:styleId="3" w:customStyle="1">
    <w:name w:val="Заголовок 3 Знак"/>
    <w:basedOn w:val=""/>
    <w:rPr>
      <w:rFonts w:ascii="Cambria" w:hAnsi="Cambria" w:eastAsia="Cambria"/>
      <w:b/>
      <w:bCs w:val="0"/>
      <w:sz w:val="26"/>
      <w:szCs w:val="26"/>
    </w:rPr>
  </w:style>
  <w:style w:type="character" w:styleId="4" w:customStyle="1">
    <w:name w:val="Заголовок 4 Знак"/>
    <w:basedOn w:val=""/>
    <w:rPr>
      <w:rFonts w:ascii="Calibri" w:hAnsi="Calibri" w:eastAsia="Calibri"/>
      <w:b/>
      <w:bCs w:val="0"/>
      <w:sz w:val="28"/>
      <w:szCs w:val="28"/>
    </w:rPr>
  </w:style>
  <w:style w:type="character" w:styleId="6" w:customStyle="1">
    <w:name w:val="Заголовок 6 Знак"/>
    <w:basedOn w:val=""/>
    <w:rPr>
      <w:rFonts w:ascii="Times New Roman" w:hAnsi="Times New Roman"/>
      <w:b/>
      <w:bCs w:val="0"/>
      <w:sz w:val="15"/>
      <w:szCs w:val="15"/>
    </w:rPr>
  </w:style>
  <w:style w:type="character" w:styleId="7" w:customStyle="1">
    <w:name w:val="Заголовок 7 Знак"/>
    <w:basedOn w:val=""/>
    <w:rPr>
      <w:rFonts w:ascii="Calibri" w:hAnsi="Calibri" w:eastAsia="Calibri"/>
      <w:sz w:val="24"/>
      <w:szCs w:val="24"/>
    </w:rPr>
  </w:style>
  <w:style w:type="character" w:styleId="" w:customStyle="1">
    <w:name w:val="Название Знак"/>
    <w:basedOn w:val=""/>
    <w:rPr>
      <w:rFonts w:ascii="Cambria" w:hAnsi="Cambria" w:eastAsia="Cambria"/>
      <w:b/>
      <w:bCs w:val="0"/>
      <w:kern w:val="1"/>
      <w:sz w:val="32"/>
      <w:szCs w:val="32"/>
    </w:rPr>
  </w:style>
  <w:style w:type="character" w:styleId="" w:customStyle="1">
    <w:name w:val="Подзаголовок Знак"/>
    <w:basedOn w:val=""/>
    <w:rPr>
      <w:rFonts w:ascii="Cambria" w:hAnsi="Cambria" w:eastAsia="Cambria"/>
      <w:sz w:val="24"/>
      <w:szCs w:val="24"/>
    </w:rPr>
  </w:style>
  <w:style w:type="character" w:styleId="">
    <w:name w:val="Strong"/>
    <w:basedOn w:val=""/>
    <w:rPr>
      <w:rFonts w:cs="Times New Roman"/>
      <w:b/>
      <w:bCs w:val="0"/>
    </w:rPr>
  </w:style>
  <w:style w:type="character" w:styleId="">
    <w:name w:val="Emphasis"/>
    <w:basedOn w:val=""/>
    <w:rPr>
      <w:rFonts w:cs="Times New Roman"/>
      <w:i/>
      <w:iCs w:val="0"/>
    </w:rPr>
  </w:style>
  <w:style w:type="character" w:styleId="">
    <w:name w:val="Subtle Emphasis"/>
    <w:basedOn w:val=""/>
    <w:rPr>
      <w:i/>
      <w:iCs w:val="0"/>
      <w:color w:val="808080"/>
    </w:rPr>
  </w:style>
  <w:style w:type="character" w:styleId="">
    <w:name w:val="Intense Reference"/>
    <w:basedOn w:val=""/>
    <w:rPr>
      <w:b/>
      <w:bCs w:val="0"/>
      <w:smallCaps/>
      <w:color w:val="c0504d"/>
      <w:spacing w:val="0"/>
      <w:u w:color="auto" w:val="single"/>
    </w:rPr>
  </w:style>
  <w:style w:type="character" w:styleId="">
    <w:name w:val="Book Title"/>
    <w:basedOn w:val=""/>
    <w:rPr>
      <w:b/>
      <w:bC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3</cp:revision>
  <dcterms:created xsi:type="dcterms:W3CDTF">2022-02-16T10:11:00Z</dcterms:created>
  <dcterms:modified xsi:type="dcterms:W3CDTF">2022-02-23T09:21:40Z</dcterms:modified>
</cp:coreProperties>
</file>