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6" w:rsidRDefault="004D479C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2pt;margin-top:-18.55pt;width:240pt;height:219.3pt;z-index:251657728" stroked="f">
            <v:textbox style="mso-next-textbox:#_x0000_s1026">
              <w:txbxContent>
                <w:p w:rsidR="001D2EF8" w:rsidRDefault="004D479C" w:rsidP="00484E35">
                  <w:pPr>
                    <w:ind w:left="1800"/>
                  </w:pPr>
                  <w:r w:rsidRPr="004D479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8pt;height:65.45pt">
                        <v:imagedata r:id="rId8" o:title="" gain="112993f" blacklevel="3932f"/>
                      </v:shape>
                    </w:pic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</w:t>
                  </w:r>
                  <w:r w:rsidR="000D3006">
                    <w:rPr>
                      <w:b/>
                      <w:sz w:val="22"/>
                      <w:szCs w:val="22"/>
                    </w:rPr>
                    <w:t xml:space="preserve"> ОБРАЗОВАНИЯ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БЕЛГОРОДСКОЙ ОБЛАСТИ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05, г"/>
                    </w:smartTagPr>
                    <w:r>
                      <w:rPr>
                        <w:sz w:val="20"/>
                        <w:szCs w:val="20"/>
                      </w:rPr>
                      <w:t>308005, г</w:t>
                    </w:r>
                  </w:smartTag>
                  <w:r>
                    <w:rPr>
                      <w:sz w:val="20"/>
                      <w:szCs w:val="20"/>
                    </w:rPr>
                    <w:t>.Белгород, Соборная пл., 4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32-40-34, факс 32-52-27</w:t>
                  </w:r>
                </w:p>
                <w:p w:rsidR="009B1A9A" w:rsidRPr="00ED0855" w:rsidRDefault="009B1A9A" w:rsidP="009B1A9A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beluno</w:t>
                  </w:r>
                  <w:r w:rsidRPr="00ED0855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belregion</w:t>
                  </w:r>
                  <w:r w:rsidRPr="00ED0855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</w:p>
                <w:p w:rsidR="00484E35" w:rsidRDefault="00CA039F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16.04.2014 г. </w:t>
                  </w:r>
                  <w:r w:rsidR="001D2EF8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9-06 / 2457-НА</w:t>
                  </w:r>
                </w:p>
                <w:p w:rsidR="001D2EF8" w:rsidRPr="001D2EF8" w:rsidRDefault="001D2EF8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</w:txbxContent>
            </v:textbox>
            <w10:wrap type="square"/>
          </v:shape>
        </w:pict>
      </w:r>
    </w:p>
    <w:p w:rsidR="007C7BC6" w:rsidRDefault="007C7BC6">
      <w:pPr>
        <w:pStyle w:val="a4"/>
      </w:pPr>
    </w:p>
    <w:p w:rsidR="00E66C6E" w:rsidRDefault="00E66C6E">
      <w:pPr>
        <w:pStyle w:val="a4"/>
      </w:pPr>
    </w:p>
    <w:p w:rsidR="00981FD8" w:rsidRPr="00F65296" w:rsidRDefault="00981FD8" w:rsidP="00981FD8">
      <w:pPr>
        <w:pStyle w:val="a4"/>
        <w:rPr>
          <w:szCs w:val="28"/>
        </w:rPr>
      </w:pPr>
      <w:r w:rsidRPr="00F65296">
        <w:rPr>
          <w:szCs w:val="28"/>
        </w:rPr>
        <w:t>Руководителям</w:t>
      </w:r>
    </w:p>
    <w:p w:rsidR="00981FD8" w:rsidRPr="00F65296" w:rsidRDefault="00981FD8" w:rsidP="00981FD8">
      <w:pPr>
        <w:pStyle w:val="a4"/>
        <w:rPr>
          <w:szCs w:val="28"/>
        </w:rPr>
      </w:pPr>
      <w:r w:rsidRPr="00F65296">
        <w:rPr>
          <w:szCs w:val="28"/>
        </w:rPr>
        <w:t>органов управления образованием</w:t>
      </w:r>
    </w:p>
    <w:p w:rsidR="00981FD8" w:rsidRPr="00F65296" w:rsidRDefault="00981FD8" w:rsidP="00981FD8">
      <w:pPr>
        <w:pStyle w:val="a4"/>
        <w:rPr>
          <w:szCs w:val="28"/>
        </w:rPr>
      </w:pPr>
      <w:r w:rsidRPr="00F65296">
        <w:rPr>
          <w:szCs w:val="28"/>
        </w:rPr>
        <w:t xml:space="preserve">муниципальных районов </w:t>
      </w:r>
    </w:p>
    <w:p w:rsidR="00981FD8" w:rsidRPr="00F65296" w:rsidRDefault="00981FD8" w:rsidP="00981FD8">
      <w:pPr>
        <w:pStyle w:val="a4"/>
        <w:rPr>
          <w:szCs w:val="28"/>
        </w:rPr>
      </w:pPr>
      <w:r w:rsidRPr="00F65296">
        <w:rPr>
          <w:szCs w:val="28"/>
        </w:rPr>
        <w:t>и городских округов</w:t>
      </w:r>
    </w:p>
    <w:p w:rsidR="00E66C6E" w:rsidRPr="00F65296" w:rsidRDefault="00E66C6E">
      <w:pPr>
        <w:pStyle w:val="a4"/>
        <w:rPr>
          <w:szCs w:val="28"/>
        </w:rPr>
      </w:pPr>
    </w:p>
    <w:p w:rsidR="00E66C6E" w:rsidRPr="00F65296" w:rsidRDefault="00E66C6E">
      <w:pPr>
        <w:pStyle w:val="a4"/>
        <w:rPr>
          <w:szCs w:val="28"/>
        </w:rPr>
      </w:pPr>
    </w:p>
    <w:p w:rsidR="007575BF" w:rsidRPr="00F65296" w:rsidRDefault="007575BF">
      <w:pPr>
        <w:pStyle w:val="a4"/>
        <w:rPr>
          <w:szCs w:val="28"/>
        </w:rPr>
      </w:pPr>
    </w:p>
    <w:p w:rsidR="007575BF" w:rsidRPr="00F65296" w:rsidRDefault="007575BF">
      <w:pPr>
        <w:pStyle w:val="a4"/>
        <w:rPr>
          <w:szCs w:val="28"/>
        </w:rPr>
      </w:pPr>
    </w:p>
    <w:p w:rsidR="00981FD8" w:rsidRPr="00F65296" w:rsidRDefault="00981FD8" w:rsidP="00981FD8">
      <w:pPr>
        <w:spacing w:before="100" w:beforeAutospacing="1" w:after="225"/>
        <w:contextualSpacing/>
        <w:jc w:val="both"/>
        <w:outlineLvl w:val="1"/>
        <w:rPr>
          <w:b/>
          <w:bCs/>
          <w:sz w:val="28"/>
          <w:szCs w:val="28"/>
        </w:rPr>
      </w:pPr>
    </w:p>
    <w:p w:rsidR="001404B8" w:rsidRPr="00F65296" w:rsidRDefault="001404B8" w:rsidP="00F05A49">
      <w:pPr>
        <w:rPr>
          <w:b/>
          <w:sz w:val="28"/>
          <w:szCs w:val="28"/>
        </w:rPr>
      </w:pPr>
    </w:p>
    <w:p w:rsidR="006B70BA" w:rsidRPr="00F65296" w:rsidRDefault="0048721F" w:rsidP="00F05A49">
      <w:pPr>
        <w:rPr>
          <w:b/>
          <w:sz w:val="28"/>
          <w:szCs w:val="28"/>
        </w:rPr>
      </w:pPr>
      <w:r w:rsidRPr="00F65296">
        <w:rPr>
          <w:b/>
          <w:sz w:val="28"/>
          <w:szCs w:val="28"/>
        </w:rPr>
        <w:t>О</w:t>
      </w:r>
      <w:r w:rsidR="006B70BA" w:rsidRPr="00F65296">
        <w:rPr>
          <w:b/>
          <w:sz w:val="28"/>
          <w:szCs w:val="28"/>
        </w:rPr>
        <w:t xml:space="preserve">б использовании в работе </w:t>
      </w:r>
    </w:p>
    <w:p w:rsidR="0049321F" w:rsidRPr="00F65296" w:rsidRDefault="0049321F" w:rsidP="00F05A49">
      <w:pPr>
        <w:rPr>
          <w:b/>
          <w:sz w:val="28"/>
          <w:szCs w:val="28"/>
        </w:rPr>
      </w:pPr>
      <w:r w:rsidRPr="00F65296">
        <w:rPr>
          <w:b/>
          <w:sz w:val="28"/>
          <w:szCs w:val="28"/>
        </w:rPr>
        <w:t xml:space="preserve">методических рекомендаций </w:t>
      </w:r>
    </w:p>
    <w:p w:rsidR="0049321F" w:rsidRPr="00F65296" w:rsidRDefault="0049321F" w:rsidP="00F05A49">
      <w:pPr>
        <w:rPr>
          <w:b/>
          <w:sz w:val="28"/>
          <w:szCs w:val="28"/>
        </w:rPr>
      </w:pPr>
      <w:r w:rsidRPr="00F65296">
        <w:rPr>
          <w:b/>
          <w:sz w:val="28"/>
          <w:szCs w:val="28"/>
        </w:rPr>
        <w:t xml:space="preserve">Министерства образования и науки </w:t>
      </w:r>
    </w:p>
    <w:p w:rsidR="00F05A49" w:rsidRPr="00F65296" w:rsidRDefault="0049321F" w:rsidP="00F05A49">
      <w:pPr>
        <w:rPr>
          <w:b/>
          <w:sz w:val="28"/>
          <w:szCs w:val="28"/>
        </w:rPr>
      </w:pPr>
      <w:r w:rsidRPr="00F65296">
        <w:rPr>
          <w:b/>
          <w:sz w:val="28"/>
          <w:szCs w:val="28"/>
        </w:rPr>
        <w:t>Российской Федерации</w:t>
      </w:r>
    </w:p>
    <w:p w:rsidR="00F43862" w:rsidRPr="00F65296" w:rsidRDefault="00F43862" w:rsidP="00F05A49">
      <w:pPr>
        <w:spacing w:before="100" w:beforeAutospacing="1" w:after="225"/>
        <w:contextualSpacing/>
        <w:jc w:val="both"/>
        <w:outlineLvl w:val="1"/>
        <w:rPr>
          <w:sz w:val="28"/>
          <w:szCs w:val="28"/>
        </w:rPr>
      </w:pPr>
    </w:p>
    <w:p w:rsidR="00F05A49" w:rsidRPr="00F65296" w:rsidRDefault="00847821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Департамент образования Белгородской области </w:t>
      </w:r>
      <w:r w:rsidR="008B5E25" w:rsidRPr="00F65296">
        <w:rPr>
          <w:sz w:val="28"/>
          <w:szCs w:val="28"/>
        </w:rPr>
        <w:t>информирует, что</w:t>
      </w:r>
      <w:r w:rsidR="006B70BA" w:rsidRPr="00F65296">
        <w:rPr>
          <w:sz w:val="28"/>
          <w:szCs w:val="28"/>
        </w:rPr>
        <w:t xml:space="preserve">во исполнение пункта 1.3 раздела </w:t>
      </w:r>
      <w:r w:rsidR="006B70BA" w:rsidRPr="00F65296">
        <w:rPr>
          <w:sz w:val="28"/>
          <w:szCs w:val="28"/>
          <w:lang w:val="en-US"/>
        </w:rPr>
        <w:t>I</w:t>
      </w:r>
      <w:r w:rsidR="006B70BA" w:rsidRPr="00F65296">
        <w:rPr>
          <w:sz w:val="28"/>
          <w:szCs w:val="28"/>
        </w:rPr>
        <w:t>Плана действий по обеспечению введения ФГОС дошкольного образования Министерств</w:t>
      </w:r>
      <w:r w:rsidR="00F93B65" w:rsidRPr="00F65296">
        <w:rPr>
          <w:sz w:val="28"/>
          <w:szCs w:val="28"/>
        </w:rPr>
        <w:t>а</w:t>
      </w:r>
      <w:r w:rsidR="006B70BA" w:rsidRPr="00F65296">
        <w:rPr>
          <w:sz w:val="28"/>
          <w:szCs w:val="28"/>
        </w:rPr>
        <w:t xml:space="preserve"> образования и науки РФ</w:t>
      </w:r>
      <w:r w:rsidR="008B5E25" w:rsidRPr="00F65296">
        <w:rPr>
          <w:sz w:val="28"/>
          <w:szCs w:val="28"/>
        </w:rPr>
        <w:t xml:space="preserve"> на основе вопросов, возникающих у руководителей и специалистов органов государственной власти субъектов РФ, осуществляющих государственное управление в сфере образования, руководителей и педагогических работников образовательных организаций, </w:t>
      </w:r>
      <w:r w:rsidR="00AC4895" w:rsidRPr="00F65296">
        <w:rPr>
          <w:sz w:val="28"/>
          <w:szCs w:val="28"/>
        </w:rPr>
        <w:t xml:space="preserve">ФГАУ «Федеральный институт развития образованием» </w:t>
      </w:r>
      <w:r w:rsidR="008B5E25" w:rsidRPr="00F65296">
        <w:rPr>
          <w:sz w:val="28"/>
          <w:szCs w:val="28"/>
        </w:rPr>
        <w:t xml:space="preserve">разработаны комментарии по отдельным вопросам введения </w:t>
      </w:r>
      <w:r w:rsidR="003A79EE" w:rsidRPr="00F65296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8B5E25" w:rsidRPr="00F65296">
        <w:rPr>
          <w:sz w:val="28"/>
          <w:szCs w:val="28"/>
        </w:rPr>
        <w:t xml:space="preserve"> дошкольного образования (далее </w:t>
      </w:r>
      <w:r w:rsidR="003A79EE" w:rsidRPr="00F65296">
        <w:rPr>
          <w:sz w:val="28"/>
          <w:szCs w:val="28"/>
        </w:rPr>
        <w:t>–</w:t>
      </w:r>
      <w:r w:rsidR="008B5E25" w:rsidRPr="00F65296">
        <w:rPr>
          <w:sz w:val="28"/>
          <w:szCs w:val="28"/>
        </w:rPr>
        <w:t xml:space="preserve"> Комментарии</w:t>
      </w:r>
      <w:r w:rsidR="003A79EE" w:rsidRPr="00F65296">
        <w:rPr>
          <w:sz w:val="28"/>
          <w:szCs w:val="28"/>
        </w:rPr>
        <w:t xml:space="preserve"> по введению ФГОС</w:t>
      </w:r>
      <w:r w:rsidR="005118C0" w:rsidRPr="00F65296">
        <w:rPr>
          <w:sz w:val="28"/>
          <w:szCs w:val="28"/>
        </w:rPr>
        <w:t>дошкольного образования</w:t>
      </w:r>
      <w:r w:rsidR="008B5E25" w:rsidRPr="00F65296">
        <w:rPr>
          <w:sz w:val="28"/>
          <w:szCs w:val="28"/>
        </w:rPr>
        <w:t>).</w:t>
      </w:r>
    </w:p>
    <w:p w:rsidR="008B5E25" w:rsidRPr="00F65296" w:rsidRDefault="00AC4895" w:rsidP="00F93B65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Департамент обращает внимание на отдельные положения </w:t>
      </w:r>
      <w:r w:rsidR="006653AF" w:rsidRPr="00F65296">
        <w:rPr>
          <w:sz w:val="28"/>
          <w:szCs w:val="28"/>
        </w:rPr>
        <w:t>данного документа</w:t>
      </w:r>
      <w:r w:rsidRPr="00F65296">
        <w:rPr>
          <w:sz w:val="28"/>
          <w:szCs w:val="28"/>
        </w:rPr>
        <w:t>. В К</w:t>
      </w:r>
      <w:r w:rsidR="008B5E25" w:rsidRPr="00F65296">
        <w:rPr>
          <w:sz w:val="28"/>
          <w:szCs w:val="28"/>
        </w:rPr>
        <w:t xml:space="preserve">омментариях </w:t>
      </w:r>
      <w:r w:rsidR="008B5E25" w:rsidRPr="00EE78D4">
        <w:rPr>
          <w:b/>
          <w:sz w:val="28"/>
          <w:szCs w:val="28"/>
        </w:rPr>
        <w:t xml:space="preserve">к разделу </w:t>
      </w:r>
      <w:r w:rsidR="008B5E25" w:rsidRPr="00EE78D4">
        <w:rPr>
          <w:b/>
          <w:sz w:val="28"/>
          <w:szCs w:val="28"/>
          <w:lang w:val="en-US"/>
        </w:rPr>
        <w:t>II</w:t>
      </w:r>
      <w:r w:rsidR="00AE7F43">
        <w:rPr>
          <w:b/>
          <w:sz w:val="28"/>
          <w:szCs w:val="28"/>
        </w:rPr>
        <w:t xml:space="preserve"> </w:t>
      </w:r>
      <w:r w:rsidR="008500AA" w:rsidRPr="00EE78D4">
        <w:rPr>
          <w:b/>
          <w:sz w:val="28"/>
          <w:szCs w:val="28"/>
        </w:rPr>
        <w:t>п.п.</w:t>
      </w:r>
      <w:r w:rsidR="001404B8" w:rsidRPr="00EE78D4">
        <w:rPr>
          <w:b/>
          <w:sz w:val="28"/>
          <w:szCs w:val="28"/>
        </w:rPr>
        <w:t xml:space="preserve"> 2.2 и 2.5</w:t>
      </w:r>
      <w:r w:rsidR="000954B1" w:rsidRPr="00F65296">
        <w:rPr>
          <w:sz w:val="28"/>
          <w:szCs w:val="28"/>
        </w:rPr>
        <w:t xml:space="preserve">определена </w:t>
      </w:r>
      <w:r w:rsidRPr="00F65296">
        <w:rPr>
          <w:sz w:val="28"/>
          <w:szCs w:val="28"/>
        </w:rPr>
        <w:t>возможность</w:t>
      </w:r>
      <w:r w:rsidR="008B5E25" w:rsidRPr="00F65296">
        <w:rPr>
          <w:sz w:val="28"/>
          <w:szCs w:val="28"/>
        </w:rPr>
        <w:t xml:space="preserve"> разработки, утверждения и реализации нескольких образовательных программ (для разных групп) </w:t>
      </w:r>
      <w:r w:rsidR="00094981" w:rsidRPr="00F65296">
        <w:rPr>
          <w:sz w:val="28"/>
          <w:szCs w:val="28"/>
        </w:rPr>
        <w:t>в одной образовательной организации</w:t>
      </w:r>
      <w:r w:rsidRPr="00F65296">
        <w:rPr>
          <w:sz w:val="28"/>
          <w:szCs w:val="28"/>
        </w:rPr>
        <w:t xml:space="preserve">. Кроме того, указано, что </w:t>
      </w:r>
      <w:r w:rsidR="008B5E25" w:rsidRPr="00F65296">
        <w:rPr>
          <w:sz w:val="28"/>
          <w:szCs w:val="28"/>
        </w:rPr>
        <w:t xml:space="preserve"> образовательн</w:t>
      </w:r>
      <w:r w:rsidRPr="00F65296">
        <w:rPr>
          <w:sz w:val="28"/>
          <w:szCs w:val="28"/>
        </w:rPr>
        <w:t>ая программа может разрабатываться</w:t>
      </w:r>
      <w:r w:rsidR="008B5E25" w:rsidRPr="00F65296">
        <w:rPr>
          <w:sz w:val="28"/>
          <w:szCs w:val="28"/>
        </w:rPr>
        <w:t xml:space="preserve"> «исключительно на основании требований ФГОС </w:t>
      </w:r>
      <w:r w:rsidR="005118C0" w:rsidRPr="00F65296">
        <w:rPr>
          <w:sz w:val="28"/>
          <w:szCs w:val="28"/>
        </w:rPr>
        <w:t>дошкольного образования</w:t>
      </w:r>
      <w:r w:rsidR="008B5E25" w:rsidRPr="00F65296">
        <w:rPr>
          <w:sz w:val="28"/>
          <w:szCs w:val="28"/>
        </w:rPr>
        <w:t>без учета примерной (примерных) программ»</w:t>
      </w:r>
      <w:r w:rsidR="00094981" w:rsidRPr="00F65296">
        <w:rPr>
          <w:sz w:val="28"/>
          <w:szCs w:val="28"/>
        </w:rPr>
        <w:t xml:space="preserve">. Данная </w:t>
      </w:r>
      <w:r w:rsidRPr="00F65296">
        <w:rPr>
          <w:sz w:val="28"/>
          <w:szCs w:val="28"/>
        </w:rPr>
        <w:t>норма</w:t>
      </w:r>
      <w:r w:rsidR="00094981" w:rsidRPr="00F65296">
        <w:rPr>
          <w:sz w:val="28"/>
          <w:szCs w:val="28"/>
        </w:rPr>
        <w:t xml:space="preserve"> рассматривается как право </w:t>
      </w:r>
      <w:r w:rsidRPr="00F65296">
        <w:rPr>
          <w:sz w:val="28"/>
          <w:szCs w:val="28"/>
        </w:rPr>
        <w:t xml:space="preserve">и возможность </w:t>
      </w:r>
      <w:r w:rsidR="00094981" w:rsidRPr="00F65296">
        <w:rPr>
          <w:sz w:val="28"/>
          <w:szCs w:val="28"/>
        </w:rPr>
        <w:t>образовательной организации на созда</w:t>
      </w:r>
      <w:r w:rsidR="00E05ABC" w:rsidRPr="00F65296">
        <w:rPr>
          <w:sz w:val="28"/>
          <w:szCs w:val="28"/>
        </w:rPr>
        <w:t>ние авторской программы. Однако</w:t>
      </w:r>
      <w:r w:rsidR="00AE7F43">
        <w:rPr>
          <w:sz w:val="28"/>
          <w:szCs w:val="28"/>
        </w:rPr>
        <w:t xml:space="preserve"> </w:t>
      </w:r>
      <w:r w:rsidR="00A118C5" w:rsidRPr="00F65296">
        <w:rPr>
          <w:sz w:val="28"/>
          <w:szCs w:val="28"/>
        </w:rPr>
        <w:t>согласно позиции Департамента государственной политики в сфере общего образования Мин</w:t>
      </w:r>
      <w:r w:rsidR="00F93B65" w:rsidRPr="00F65296">
        <w:rPr>
          <w:sz w:val="28"/>
          <w:szCs w:val="28"/>
        </w:rPr>
        <w:t>истерства</w:t>
      </w:r>
      <w:r w:rsidR="00AE7F43">
        <w:rPr>
          <w:sz w:val="28"/>
          <w:szCs w:val="28"/>
        </w:rPr>
        <w:t xml:space="preserve"> </w:t>
      </w:r>
      <w:r w:rsidR="00F93B65" w:rsidRPr="00F65296">
        <w:rPr>
          <w:sz w:val="28"/>
          <w:szCs w:val="28"/>
        </w:rPr>
        <w:t>образования и науки Российской Федерации</w:t>
      </w:r>
      <w:r w:rsidR="00A118C5" w:rsidRPr="00F65296">
        <w:rPr>
          <w:sz w:val="28"/>
          <w:szCs w:val="28"/>
        </w:rPr>
        <w:t xml:space="preserve"> и</w:t>
      </w:r>
      <w:r w:rsidR="00AE7F43">
        <w:rPr>
          <w:sz w:val="28"/>
          <w:szCs w:val="28"/>
        </w:rPr>
        <w:t xml:space="preserve"> </w:t>
      </w:r>
      <w:r w:rsidR="00094981" w:rsidRPr="00F65296">
        <w:rPr>
          <w:sz w:val="28"/>
          <w:szCs w:val="28"/>
        </w:rPr>
        <w:t>Рособрнадзора, обозначенной в  письме от 07</w:t>
      </w:r>
      <w:r w:rsidR="00F93B65" w:rsidRPr="00F65296">
        <w:rPr>
          <w:sz w:val="28"/>
          <w:szCs w:val="28"/>
        </w:rPr>
        <w:t xml:space="preserve"> февраля </w:t>
      </w:r>
      <w:r w:rsidR="00094981" w:rsidRPr="00F65296">
        <w:rPr>
          <w:sz w:val="28"/>
          <w:szCs w:val="28"/>
        </w:rPr>
        <w:t>2014 г</w:t>
      </w:r>
      <w:r w:rsidR="00F93B65" w:rsidRPr="00F65296">
        <w:rPr>
          <w:sz w:val="28"/>
          <w:szCs w:val="28"/>
        </w:rPr>
        <w:t>ода</w:t>
      </w:r>
      <w:r w:rsidR="00094981" w:rsidRPr="00F65296">
        <w:rPr>
          <w:sz w:val="28"/>
          <w:szCs w:val="28"/>
        </w:rPr>
        <w:t xml:space="preserve"> №01-52-22/05-382</w:t>
      </w:r>
      <w:r w:rsidRPr="00F65296">
        <w:rPr>
          <w:sz w:val="28"/>
          <w:szCs w:val="28"/>
        </w:rPr>
        <w:t>,</w:t>
      </w:r>
      <w:r w:rsidR="00094981" w:rsidRPr="00F65296">
        <w:rPr>
          <w:sz w:val="28"/>
          <w:szCs w:val="28"/>
        </w:rPr>
        <w:t xml:space="preserve"> для эффективной организации образовательной деятельности </w:t>
      </w:r>
      <w:r w:rsidR="00A118C5" w:rsidRPr="00F65296">
        <w:rPr>
          <w:sz w:val="28"/>
          <w:szCs w:val="28"/>
        </w:rPr>
        <w:t>образовательной организации необходимо</w:t>
      </w:r>
      <w:r w:rsidRPr="00F65296">
        <w:rPr>
          <w:sz w:val="28"/>
          <w:szCs w:val="28"/>
        </w:rPr>
        <w:t xml:space="preserve"> при разработке собственной образовательной программы</w:t>
      </w:r>
      <w:r w:rsidR="00AE7F43">
        <w:rPr>
          <w:sz w:val="28"/>
          <w:szCs w:val="28"/>
        </w:rPr>
        <w:t xml:space="preserve"> </w:t>
      </w:r>
      <w:r w:rsidR="00471666" w:rsidRPr="00F65296">
        <w:rPr>
          <w:sz w:val="28"/>
          <w:szCs w:val="28"/>
        </w:rPr>
        <w:t>(далее - Программ</w:t>
      </w:r>
      <w:r w:rsidR="002C60DE">
        <w:rPr>
          <w:sz w:val="28"/>
          <w:szCs w:val="28"/>
        </w:rPr>
        <w:t>а</w:t>
      </w:r>
      <w:r w:rsidR="00471666" w:rsidRPr="00F65296">
        <w:rPr>
          <w:sz w:val="28"/>
          <w:szCs w:val="28"/>
        </w:rPr>
        <w:t xml:space="preserve">) </w:t>
      </w:r>
      <w:r w:rsidR="00A118C5" w:rsidRPr="00F65296">
        <w:rPr>
          <w:sz w:val="28"/>
          <w:szCs w:val="28"/>
        </w:rPr>
        <w:t xml:space="preserve">использовать прошедшую </w:t>
      </w:r>
      <w:r w:rsidR="00A118C5" w:rsidRPr="00F65296">
        <w:rPr>
          <w:sz w:val="28"/>
          <w:szCs w:val="28"/>
        </w:rPr>
        <w:lastRenderedPageBreak/>
        <w:t xml:space="preserve">экспертизу </w:t>
      </w:r>
      <w:r w:rsidR="00F93B65" w:rsidRPr="00F65296">
        <w:rPr>
          <w:sz w:val="28"/>
          <w:szCs w:val="28"/>
        </w:rPr>
        <w:t xml:space="preserve">и включенную в реестр </w:t>
      </w:r>
      <w:r w:rsidR="00A118C5" w:rsidRPr="00F65296">
        <w:rPr>
          <w:sz w:val="28"/>
          <w:szCs w:val="28"/>
        </w:rPr>
        <w:t>примерную основную образовательную программу дошкольного образования.</w:t>
      </w:r>
    </w:p>
    <w:p w:rsidR="006653AF" w:rsidRPr="00F65296" w:rsidRDefault="001404B8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В </w:t>
      </w:r>
      <w:r w:rsidRPr="00EE78D4">
        <w:rPr>
          <w:b/>
          <w:sz w:val="28"/>
          <w:szCs w:val="28"/>
        </w:rPr>
        <w:t>Комментариях к п. 2.5</w:t>
      </w:r>
      <w:r w:rsidR="00E05ABC" w:rsidRPr="00F65296">
        <w:rPr>
          <w:sz w:val="28"/>
          <w:szCs w:val="28"/>
        </w:rPr>
        <w:t>определе</w:t>
      </w:r>
      <w:r w:rsidR="000539AD" w:rsidRPr="00F65296">
        <w:rPr>
          <w:sz w:val="28"/>
          <w:szCs w:val="28"/>
        </w:rPr>
        <w:t xml:space="preserve">на необходимость соответствия продолжительности реализации Программы выбранному режиму работы </w:t>
      </w:r>
      <w:r w:rsidR="006D18AF" w:rsidRPr="00F65296">
        <w:rPr>
          <w:sz w:val="28"/>
          <w:szCs w:val="28"/>
        </w:rPr>
        <w:t>о</w:t>
      </w:r>
      <w:r w:rsidR="000539AD" w:rsidRPr="00F65296">
        <w:rPr>
          <w:sz w:val="28"/>
          <w:szCs w:val="28"/>
        </w:rPr>
        <w:t xml:space="preserve">рганизации (группы). При функционировании в </w:t>
      </w:r>
      <w:r w:rsidR="006D18AF" w:rsidRPr="00F65296">
        <w:rPr>
          <w:sz w:val="28"/>
          <w:szCs w:val="28"/>
        </w:rPr>
        <w:t>о</w:t>
      </w:r>
      <w:r w:rsidR="000539AD" w:rsidRPr="00F65296">
        <w:rPr>
          <w:sz w:val="28"/>
          <w:szCs w:val="28"/>
        </w:rPr>
        <w:t xml:space="preserve">рганизации групп с несколькими различными режимами рассматривается необходимость учета </w:t>
      </w:r>
      <w:r w:rsidR="00F46200" w:rsidRPr="00F65296">
        <w:rPr>
          <w:sz w:val="28"/>
          <w:szCs w:val="28"/>
        </w:rPr>
        <w:t>возможности ее реализации в соответствующих группах либо</w:t>
      </w:r>
      <w:r w:rsidR="000539AD" w:rsidRPr="00F65296">
        <w:rPr>
          <w:sz w:val="28"/>
          <w:szCs w:val="28"/>
        </w:rPr>
        <w:t xml:space="preserve"> возможность создания соответствующих программ для каждого режима (при их незначительном различии).</w:t>
      </w:r>
      <w:r w:rsidR="002C1ED3" w:rsidRPr="00F65296">
        <w:rPr>
          <w:sz w:val="28"/>
          <w:szCs w:val="28"/>
        </w:rPr>
        <w:t xml:space="preserve"> В связи с вышеизложенным, д</w:t>
      </w:r>
      <w:r w:rsidR="00F46200" w:rsidRPr="00F65296">
        <w:rPr>
          <w:sz w:val="28"/>
          <w:szCs w:val="28"/>
        </w:rPr>
        <w:t xml:space="preserve">епартамент считает </w:t>
      </w:r>
      <w:r w:rsidR="002C1ED3" w:rsidRPr="00F65296">
        <w:rPr>
          <w:sz w:val="28"/>
          <w:szCs w:val="28"/>
        </w:rPr>
        <w:t>целесообразным</w:t>
      </w:r>
      <w:r w:rsidR="00F46200" w:rsidRPr="00F65296">
        <w:rPr>
          <w:sz w:val="28"/>
          <w:szCs w:val="28"/>
        </w:rPr>
        <w:t xml:space="preserve"> разработку отдельной образовательной программы</w:t>
      </w:r>
      <w:r w:rsidR="00A33568" w:rsidRPr="00F65296">
        <w:rPr>
          <w:sz w:val="28"/>
          <w:szCs w:val="28"/>
        </w:rPr>
        <w:t>,</w:t>
      </w:r>
      <w:r w:rsidR="000954B1" w:rsidRPr="00F65296">
        <w:rPr>
          <w:sz w:val="28"/>
          <w:szCs w:val="28"/>
        </w:rPr>
        <w:t>в частности</w:t>
      </w:r>
      <w:r w:rsidR="00A33568" w:rsidRPr="00F65296">
        <w:rPr>
          <w:sz w:val="28"/>
          <w:szCs w:val="28"/>
        </w:rPr>
        <w:t>,</w:t>
      </w:r>
      <w:r w:rsidR="00A6793E">
        <w:rPr>
          <w:sz w:val="28"/>
          <w:szCs w:val="28"/>
        </w:rPr>
        <w:t xml:space="preserve"> </w:t>
      </w:r>
      <w:r w:rsidR="00F46200" w:rsidRPr="00F65296">
        <w:rPr>
          <w:sz w:val="28"/>
          <w:szCs w:val="28"/>
        </w:rPr>
        <w:t>для групп кратковременного пребывания</w:t>
      </w:r>
      <w:r w:rsidR="002C1ED3" w:rsidRPr="00F65296">
        <w:rPr>
          <w:sz w:val="28"/>
          <w:szCs w:val="28"/>
        </w:rPr>
        <w:t>.</w:t>
      </w:r>
    </w:p>
    <w:p w:rsidR="00F46200" w:rsidRPr="00F65296" w:rsidRDefault="00B72BCC" w:rsidP="006B70BA">
      <w:pPr>
        <w:ind w:firstLine="709"/>
        <w:jc w:val="both"/>
        <w:rPr>
          <w:sz w:val="28"/>
          <w:szCs w:val="28"/>
          <w:highlight w:val="yellow"/>
        </w:rPr>
      </w:pPr>
      <w:r w:rsidRPr="00F65296">
        <w:rPr>
          <w:sz w:val="28"/>
          <w:szCs w:val="28"/>
        </w:rPr>
        <w:t xml:space="preserve">Согласно </w:t>
      </w:r>
      <w:bookmarkStart w:id="0" w:name="_GoBack"/>
      <w:r w:rsidRPr="00EE78D4">
        <w:rPr>
          <w:b/>
          <w:sz w:val="28"/>
          <w:szCs w:val="28"/>
        </w:rPr>
        <w:t xml:space="preserve">комментариям к разделу </w:t>
      </w:r>
      <w:r w:rsidRPr="00EE78D4">
        <w:rPr>
          <w:b/>
          <w:sz w:val="28"/>
          <w:szCs w:val="28"/>
          <w:lang w:val="en-US"/>
        </w:rPr>
        <w:t>II</w:t>
      </w:r>
      <w:r w:rsidRPr="00EE78D4">
        <w:rPr>
          <w:b/>
          <w:sz w:val="28"/>
          <w:szCs w:val="28"/>
        </w:rPr>
        <w:t xml:space="preserve"> пункта 2.7</w:t>
      </w:r>
      <w:bookmarkEnd w:id="0"/>
      <w:r w:rsidRPr="00F65296">
        <w:rPr>
          <w:sz w:val="28"/>
          <w:szCs w:val="28"/>
        </w:rPr>
        <w:t xml:space="preserve">конкретное содержание образовательной программы учреждения «не всегда может быть задано заранее», поскольку определяется конкретной ситуацией в группе, </w:t>
      </w:r>
      <w:r w:rsidR="006D18AF" w:rsidRPr="00F65296">
        <w:rPr>
          <w:sz w:val="28"/>
          <w:szCs w:val="28"/>
        </w:rPr>
        <w:t xml:space="preserve">возрастными и индивидуальными особенностями детей. В связи с этим повышается значимость планирования образовательной деятельности педагогов и планово-прогностическая функция системы управления дошкольной образовательной организацией (планов </w:t>
      </w:r>
      <w:r w:rsidR="00FF6EB7" w:rsidRPr="00F65296">
        <w:rPr>
          <w:sz w:val="28"/>
          <w:szCs w:val="28"/>
        </w:rPr>
        <w:t>воспитательно-образовательной работы с детьми на день или неделю</w:t>
      </w:r>
      <w:r w:rsidR="006D18AF" w:rsidRPr="00F65296">
        <w:rPr>
          <w:sz w:val="28"/>
          <w:szCs w:val="28"/>
        </w:rPr>
        <w:t>, годового плана работы и программы развитияорганизации).</w:t>
      </w:r>
      <w:r w:rsidR="002C60DE" w:rsidRPr="00F65296">
        <w:rPr>
          <w:sz w:val="28"/>
          <w:szCs w:val="28"/>
        </w:rPr>
        <w:t xml:space="preserve">ФГОС дошкольного образования </w:t>
      </w:r>
      <w:r w:rsidR="002C60DE">
        <w:rPr>
          <w:sz w:val="28"/>
          <w:szCs w:val="28"/>
        </w:rPr>
        <w:t>(п.2.7</w:t>
      </w:r>
      <w:r w:rsidR="002C60DE" w:rsidRPr="00F65296">
        <w:rPr>
          <w:sz w:val="28"/>
          <w:szCs w:val="28"/>
        </w:rPr>
        <w:t xml:space="preserve">) определяет виды деятельности детей младенческого, раннего и дошкольного возраста, в которых может реализовываться конкретное содержание образовательных областей и которые могут быть взяты за основу в планировании воспитательно-образовательной работы с детьми. </w:t>
      </w:r>
      <w:r w:rsidR="004E64B5" w:rsidRPr="00F65296">
        <w:rPr>
          <w:sz w:val="28"/>
          <w:szCs w:val="28"/>
        </w:rPr>
        <w:t xml:space="preserve">В Программах, </w:t>
      </w:r>
      <w:r w:rsidR="00B44AA2" w:rsidRPr="00F65296">
        <w:rPr>
          <w:sz w:val="28"/>
          <w:szCs w:val="28"/>
        </w:rPr>
        <w:t xml:space="preserve">разработанных в соответствии с ФГОС дошкольного образования и </w:t>
      </w:r>
      <w:r w:rsidR="00FC2C64" w:rsidRPr="00F65296">
        <w:rPr>
          <w:sz w:val="28"/>
          <w:szCs w:val="28"/>
        </w:rPr>
        <w:t xml:space="preserve">размещенных </w:t>
      </w:r>
      <w:r w:rsidR="004E64B5" w:rsidRPr="00F65296">
        <w:rPr>
          <w:sz w:val="28"/>
          <w:szCs w:val="28"/>
        </w:rPr>
        <w:t xml:space="preserve">на сайте ФГАУ «Федеральный институт развития образования» </w:t>
      </w:r>
      <w:r w:rsidR="00FC2C64" w:rsidRPr="00F65296">
        <w:rPr>
          <w:sz w:val="28"/>
          <w:szCs w:val="28"/>
        </w:rPr>
        <w:t xml:space="preserve">для обсуждения </w:t>
      </w:r>
      <w:r w:rsidR="004E64B5" w:rsidRPr="00F65296">
        <w:rPr>
          <w:sz w:val="28"/>
          <w:szCs w:val="28"/>
        </w:rPr>
        <w:t>(</w:t>
      </w:r>
      <w:r w:rsidR="00FC2C64" w:rsidRPr="00F65296">
        <w:rPr>
          <w:sz w:val="28"/>
          <w:szCs w:val="28"/>
        </w:rPr>
        <w:t xml:space="preserve">ссылка на страницу сайта ФГАУ «ФИРО»: </w:t>
      </w:r>
      <w:hyperlink r:id="rId9" w:history="1">
        <w:r w:rsidR="004E64B5" w:rsidRPr="0076680B">
          <w:rPr>
            <w:rStyle w:val="a7"/>
            <w:color w:val="auto"/>
            <w:sz w:val="28"/>
            <w:szCs w:val="28"/>
          </w:rPr>
          <w:t>http://www.firo.ru/?page_id=11684</w:t>
        </w:r>
      </w:hyperlink>
      <w:r w:rsidR="004E64B5" w:rsidRPr="00F65296">
        <w:rPr>
          <w:sz w:val="28"/>
          <w:szCs w:val="28"/>
        </w:rPr>
        <w:t>)</w:t>
      </w:r>
      <w:r w:rsidR="00B44AA2" w:rsidRPr="00F65296">
        <w:rPr>
          <w:sz w:val="28"/>
          <w:szCs w:val="28"/>
        </w:rPr>
        <w:t xml:space="preserve">, </w:t>
      </w:r>
      <w:r w:rsidR="00FC2C64" w:rsidRPr="00F65296">
        <w:rPr>
          <w:sz w:val="28"/>
          <w:szCs w:val="28"/>
        </w:rPr>
        <w:t>есть рекомендации по план</w:t>
      </w:r>
      <w:r w:rsidR="00B44AA2" w:rsidRPr="00F65296">
        <w:rPr>
          <w:sz w:val="28"/>
          <w:szCs w:val="28"/>
        </w:rPr>
        <w:t>ированию</w:t>
      </w:r>
      <w:r w:rsidR="00FC2C64" w:rsidRPr="00F65296">
        <w:rPr>
          <w:sz w:val="28"/>
          <w:szCs w:val="28"/>
        </w:rPr>
        <w:t>, однако</w:t>
      </w:r>
      <w:r w:rsidR="00B44AA2" w:rsidRPr="00F65296">
        <w:rPr>
          <w:sz w:val="28"/>
          <w:szCs w:val="28"/>
        </w:rPr>
        <w:t xml:space="preserve">, </w:t>
      </w:r>
      <w:r w:rsidR="009B0318" w:rsidRPr="00F65296">
        <w:rPr>
          <w:sz w:val="28"/>
          <w:szCs w:val="28"/>
        </w:rPr>
        <w:t>являя</w:t>
      </w:r>
      <w:r w:rsidR="00B44AA2" w:rsidRPr="00F65296">
        <w:rPr>
          <w:sz w:val="28"/>
          <w:szCs w:val="28"/>
        </w:rPr>
        <w:t>сь</w:t>
      </w:r>
      <w:r w:rsidR="009B0318" w:rsidRPr="00F65296">
        <w:rPr>
          <w:sz w:val="28"/>
          <w:szCs w:val="28"/>
        </w:rPr>
        <w:t xml:space="preserve"> примерными</w:t>
      </w:r>
      <w:r w:rsidR="00B44AA2" w:rsidRPr="00F65296">
        <w:rPr>
          <w:sz w:val="28"/>
          <w:szCs w:val="28"/>
        </w:rPr>
        <w:t>, они оставляют</w:t>
      </w:r>
      <w:r w:rsidR="009B0318" w:rsidRPr="00F65296">
        <w:rPr>
          <w:sz w:val="28"/>
          <w:szCs w:val="28"/>
        </w:rPr>
        <w:t xml:space="preserve"> право </w:t>
      </w:r>
      <w:r w:rsidR="00B44AA2" w:rsidRPr="00F65296">
        <w:rPr>
          <w:sz w:val="28"/>
          <w:szCs w:val="28"/>
        </w:rPr>
        <w:t xml:space="preserve">за </w:t>
      </w:r>
      <w:r w:rsidR="009B0318" w:rsidRPr="00F65296">
        <w:rPr>
          <w:sz w:val="28"/>
          <w:szCs w:val="28"/>
        </w:rPr>
        <w:t>образовательной орг</w:t>
      </w:r>
      <w:r w:rsidR="00B44AA2" w:rsidRPr="00F65296">
        <w:rPr>
          <w:sz w:val="28"/>
          <w:szCs w:val="28"/>
        </w:rPr>
        <w:t xml:space="preserve">анизацией самостоятельно определяться с формой </w:t>
      </w:r>
      <w:r w:rsidR="009B0318" w:rsidRPr="00F65296">
        <w:rPr>
          <w:sz w:val="28"/>
          <w:szCs w:val="28"/>
        </w:rPr>
        <w:t xml:space="preserve">планирования, </w:t>
      </w:r>
      <w:r w:rsidR="00B44AA2" w:rsidRPr="00F65296">
        <w:rPr>
          <w:sz w:val="28"/>
          <w:szCs w:val="28"/>
        </w:rPr>
        <w:t>утверждаемой</w:t>
      </w:r>
      <w:r w:rsidR="00FC2C64" w:rsidRPr="00F65296">
        <w:rPr>
          <w:sz w:val="28"/>
          <w:szCs w:val="28"/>
        </w:rPr>
        <w:t xml:space="preserve"> локаль</w:t>
      </w:r>
      <w:r w:rsidR="009B0318" w:rsidRPr="00F65296">
        <w:rPr>
          <w:sz w:val="28"/>
          <w:szCs w:val="28"/>
        </w:rPr>
        <w:t xml:space="preserve">ным актом. </w:t>
      </w:r>
    </w:p>
    <w:p w:rsidR="00BE07B7" w:rsidRPr="00F65296" w:rsidRDefault="00F46200" w:rsidP="002C60DE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В Комментариях к </w:t>
      </w:r>
      <w:r w:rsidRPr="002C60DE">
        <w:rPr>
          <w:b/>
          <w:sz w:val="28"/>
          <w:szCs w:val="28"/>
        </w:rPr>
        <w:t xml:space="preserve">разделу </w:t>
      </w:r>
      <w:r w:rsidRPr="002C60DE">
        <w:rPr>
          <w:b/>
          <w:sz w:val="28"/>
          <w:szCs w:val="28"/>
          <w:lang w:val="en-US"/>
        </w:rPr>
        <w:t>III</w:t>
      </w:r>
      <w:r w:rsidRPr="002C60DE">
        <w:rPr>
          <w:b/>
          <w:sz w:val="28"/>
          <w:szCs w:val="28"/>
        </w:rPr>
        <w:t xml:space="preserve"> пункта 3.2.3</w:t>
      </w:r>
      <w:r w:rsidR="003A79EE" w:rsidRPr="00F65296">
        <w:rPr>
          <w:sz w:val="28"/>
          <w:szCs w:val="28"/>
        </w:rPr>
        <w:t>рассматривается вопрос возможности проведения оценки индивидуального развития детей в формах педагогической и психологической диагностики, степень обязательности проведения которых определяется Программой. О</w:t>
      </w:r>
      <w:r w:rsidRPr="00F65296">
        <w:rPr>
          <w:sz w:val="28"/>
          <w:szCs w:val="28"/>
        </w:rPr>
        <w:t>бращается внимание на</w:t>
      </w:r>
      <w:r w:rsidR="002C60DE">
        <w:rPr>
          <w:sz w:val="28"/>
          <w:szCs w:val="28"/>
        </w:rPr>
        <w:t xml:space="preserve"> обязанность организации создать необходимые условия для проведения педагогической диагностики (наличие разработанных методик, инструментария для проведения), в том числе организовать специальное обучение педагогических работников по данному напр</w:t>
      </w:r>
      <w:r w:rsidR="00B5650C">
        <w:rPr>
          <w:sz w:val="28"/>
          <w:szCs w:val="28"/>
        </w:rPr>
        <w:t>а</w:t>
      </w:r>
      <w:r w:rsidR="002C60DE">
        <w:rPr>
          <w:sz w:val="28"/>
          <w:szCs w:val="28"/>
        </w:rPr>
        <w:t>влению</w:t>
      </w:r>
      <w:r w:rsidR="00BE07B7" w:rsidRPr="00F65296">
        <w:rPr>
          <w:sz w:val="28"/>
          <w:szCs w:val="28"/>
        </w:rPr>
        <w:t>.</w:t>
      </w:r>
    </w:p>
    <w:p w:rsidR="00BE07B7" w:rsidRPr="00F65296" w:rsidRDefault="00030072" w:rsidP="00BE07B7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Определены конкретные задачи, для решения которых могут использоваться результаты педагогической диагностики:</w:t>
      </w:r>
    </w:p>
    <w:p w:rsidR="00B5650C" w:rsidRDefault="00030072" w:rsidP="00B5650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педагогов.</w:t>
      </w:r>
    </w:p>
    <w:p w:rsidR="00030072" w:rsidRPr="00B5650C" w:rsidRDefault="00030072" w:rsidP="00B5650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650C">
        <w:rPr>
          <w:sz w:val="28"/>
          <w:szCs w:val="28"/>
        </w:rPr>
        <w:t>Оптимизация работы с группой детей.</w:t>
      </w:r>
    </w:p>
    <w:p w:rsidR="00030072" w:rsidRPr="00F65296" w:rsidRDefault="00030072" w:rsidP="00030072">
      <w:pPr>
        <w:ind w:firstLine="720"/>
        <w:jc w:val="both"/>
        <w:rPr>
          <w:sz w:val="28"/>
          <w:szCs w:val="28"/>
        </w:rPr>
      </w:pPr>
      <w:r w:rsidRPr="00F65296">
        <w:rPr>
          <w:sz w:val="28"/>
          <w:szCs w:val="28"/>
        </w:rPr>
        <w:lastRenderedPageBreak/>
        <w:t>Использование результатов педагогической диагностики для решения любых других задач является недопустимым и нарушает основные положения ФГОС дошкольного образования.</w:t>
      </w:r>
    </w:p>
    <w:p w:rsidR="00BE07B7" w:rsidRPr="00F65296" w:rsidRDefault="00BE07B7" w:rsidP="00BE07B7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В Комментариях делается особый акцент на порядок и условия проведения психологической диагностики, в том числе определено право на ее проведение только квалифицированным специалистам.</w:t>
      </w:r>
    </w:p>
    <w:p w:rsidR="002824D7" w:rsidRDefault="002C1ED3" w:rsidP="002824D7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Следовательно</w:t>
      </w:r>
      <w:r w:rsidR="00F46200" w:rsidRPr="00F65296">
        <w:rPr>
          <w:sz w:val="28"/>
          <w:szCs w:val="28"/>
        </w:rPr>
        <w:t xml:space="preserve">, возникает необходимость разработки локального </w:t>
      </w:r>
      <w:r w:rsidR="00FF6EB7" w:rsidRPr="00F65296">
        <w:rPr>
          <w:sz w:val="28"/>
          <w:szCs w:val="28"/>
        </w:rPr>
        <w:t xml:space="preserve">нормативного </w:t>
      </w:r>
      <w:r w:rsidR="00F46200" w:rsidRPr="00F65296">
        <w:rPr>
          <w:sz w:val="28"/>
          <w:szCs w:val="28"/>
        </w:rPr>
        <w:t xml:space="preserve">акта образовательной организации, регламентирующего организацию и проведение педагогической </w:t>
      </w:r>
      <w:r w:rsidR="003A79EE" w:rsidRPr="00F65296">
        <w:rPr>
          <w:sz w:val="28"/>
          <w:szCs w:val="28"/>
        </w:rPr>
        <w:t xml:space="preserve">и психологической </w:t>
      </w:r>
      <w:r w:rsidR="00F46200" w:rsidRPr="00F65296">
        <w:rPr>
          <w:sz w:val="28"/>
          <w:szCs w:val="28"/>
        </w:rPr>
        <w:t>диагностики</w:t>
      </w:r>
      <w:r w:rsidR="003A79EE" w:rsidRPr="00F65296">
        <w:rPr>
          <w:sz w:val="28"/>
          <w:szCs w:val="28"/>
        </w:rPr>
        <w:t>, соответствующего  обязательным требованиям законодательства  Российской Федерации в части соблюдения прав родителей (законных представителей)</w:t>
      </w:r>
      <w:r w:rsidR="00F46200" w:rsidRPr="00F65296">
        <w:rPr>
          <w:sz w:val="28"/>
          <w:szCs w:val="28"/>
        </w:rPr>
        <w:t>.</w:t>
      </w:r>
    </w:p>
    <w:p w:rsidR="0036269F" w:rsidRPr="002824D7" w:rsidRDefault="00B5650C" w:rsidP="00282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296">
        <w:rPr>
          <w:sz w:val="28"/>
          <w:szCs w:val="28"/>
        </w:rPr>
        <w:t xml:space="preserve"> соответствии с Федеральным законом </w:t>
      </w:r>
      <w:r w:rsidR="002824D7" w:rsidRPr="002824D7">
        <w:rPr>
          <w:sz w:val="28"/>
          <w:szCs w:val="28"/>
        </w:rPr>
        <w:t>от 24</w:t>
      </w:r>
      <w:r w:rsidR="002824D7">
        <w:rPr>
          <w:sz w:val="28"/>
          <w:szCs w:val="28"/>
        </w:rPr>
        <w:t xml:space="preserve"> ноября </w:t>
      </w:r>
      <w:r w:rsidR="002824D7" w:rsidRPr="002824D7">
        <w:rPr>
          <w:sz w:val="28"/>
          <w:szCs w:val="28"/>
        </w:rPr>
        <w:t xml:space="preserve">1995 </w:t>
      </w:r>
      <w:r w:rsidR="002824D7">
        <w:rPr>
          <w:sz w:val="28"/>
          <w:szCs w:val="28"/>
        </w:rPr>
        <w:t>года №</w:t>
      </w:r>
      <w:r w:rsidR="002824D7" w:rsidRPr="002824D7">
        <w:rPr>
          <w:sz w:val="28"/>
          <w:szCs w:val="28"/>
        </w:rPr>
        <w:t xml:space="preserve"> 181-ФЗ </w:t>
      </w:r>
      <w:r w:rsidR="002824D7">
        <w:rPr>
          <w:sz w:val="28"/>
          <w:szCs w:val="28"/>
        </w:rPr>
        <w:t>«</w:t>
      </w:r>
      <w:r w:rsidR="002824D7" w:rsidRPr="002824D7">
        <w:rPr>
          <w:sz w:val="28"/>
          <w:szCs w:val="28"/>
        </w:rPr>
        <w:t>О социальной защите инвалидов в Российской Федерации</w:t>
      </w:r>
      <w:r w:rsidR="002824D7">
        <w:rPr>
          <w:sz w:val="28"/>
          <w:szCs w:val="28"/>
        </w:rPr>
        <w:t>»</w:t>
      </w:r>
      <w:r w:rsidR="00030072" w:rsidRPr="00F65296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="00030072" w:rsidRPr="00F65296">
        <w:rPr>
          <w:sz w:val="28"/>
          <w:szCs w:val="28"/>
        </w:rPr>
        <w:t xml:space="preserve"> для получения </w:t>
      </w:r>
      <w:r w:rsidR="00F33793" w:rsidRPr="00F65296">
        <w:rPr>
          <w:sz w:val="28"/>
          <w:szCs w:val="28"/>
        </w:rPr>
        <w:t xml:space="preserve">дошкольного </w:t>
      </w:r>
      <w:r w:rsidR="00030072" w:rsidRPr="00F65296">
        <w:rPr>
          <w:sz w:val="28"/>
          <w:szCs w:val="28"/>
        </w:rPr>
        <w:t xml:space="preserve">образования </w:t>
      </w:r>
      <w:r w:rsidR="001E2C9C" w:rsidRPr="00F65296">
        <w:rPr>
          <w:sz w:val="28"/>
          <w:szCs w:val="28"/>
        </w:rPr>
        <w:t>дет</w:t>
      </w:r>
      <w:r w:rsidR="00AD5D7B" w:rsidRPr="00F65296">
        <w:rPr>
          <w:sz w:val="28"/>
          <w:szCs w:val="28"/>
        </w:rPr>
        <w:t>ьми</w:t>
      </w:r>
      <w:r w:rsidR="001E2C9C" w:rsidRPr="00F65296">
        <w:rPr>
          <w:sz w:val="28"/>
          <w:szCs w:val="28"/>
        </w:rPr>
        <w:t>-инвалид</w:t>
      </w:r>
      <w:r w:rsidR="00AD5D7B" w:rsidRPr="00F65296">
        <w:rPr>
          <w:sz w:val="28"/>
          <w:szCs w:val="28"/>
        </w:rPr>
        <w:t>ами</w:t>
      </w:r>
      <w:r>
        <w:rPr>
          <w:sz w:val="28"/>
          <w:szCs w:val="28"/>
        </w:rPr>
        <w:t xml:space="preserve"> определены </w:t>
      </w:r>
      <w:r w:rsidR="00F33793" w:rsidRPr="00F65296">
        <w:rPr>
          <w:sz w:val="28"/>
          <w:szCs w:val="28"/>
        </w:rPr>
        <w:t>в индивидуальной программе реабилитации инвалида, которая является обязательной для исполнения без исключения всеми органами и организациями</w:t>
      </w:r>
      <w:r w:rsidR="001E2C9C" w:rsidRPr="00F65296">
        <w:rPr>
          <w:sz w:val="28"/>
          <w:szCs w:val="28"/>
        </w:rPr>
        <w:t xml:space="preserve">. Рекомендации психолого-медико-педагогической комиссии </w:t>
      </w:r>
      <w:r>
        <w:rPr>
          <w:sz w:val="28"/>
          <w:szCs w:val="28"/>
        </w:rPr>
        <w:t>(</w:t>
      </w:r>
      <w:r w:rsidRPr="00B5650C">
        <w:rPr>
          <w:b/>
          <w:sz w:val="28"/>
          <w:szCs w:val="28"/>
        </w:rPr>
        <w:t>п.3.2.2 и 3.4.4 Комментариев</w:t>
      </w:r>
      <w:r w:rsidRPr="00F65296">
        <w:rPr>
          <w:sz w:val="28"/>
          <w:szCs w:val="28"/>
        </w:rPr>
        <w:t>)</w:t>
      </w:r>
      <w:r w:rsidR="001E2C9C" w:rsidRPr="00F65296">
        <w:rPr>
          <w:sz w:val="28"/>
          <w:szCs w:val="28"/>
        </w:rPr>
        <w:t xml:space="preserve">лишь </w:t>
      </w:r>
      <w:r w:rsidR="00AD5D7B" w:rsidRPr="00F65296">
        <w:rPr>
          <w:sz w:val="28"/>
          <w:szCs w:val="28"/>
        </w:rPr>
        <w:t>уточняют и расширяют</w:t>
      </w:r>
      <w:r w:rsidR="001E2C9C" w:rsidRPr="00F65296">
        <w:rPr>
          <w:sz w:val="28"/>
          <w:szCs w:val="28"/>
        </w:rPr>
        <w:t xml:space="preserve"> их с учетом условий конкретного образовательного учреждения или группы</w:t>
      </w:r>
      <w:r w:rsidR="00F33793" w:rsidRPr="00F65296">
        <w:rPr>
          <w:sz w:val="28"/>
          <w:szCs w:val="28"/>
        </w:rPr>
        <w:t>. В соответствии со ст</w:t>
      </w:r>
      <w:r w:rsidR="007863D8">
        <w:rPr>
          <w:sz w:val="28"/>
          <w:szCs w:val="28"/>
        </w:rPr>
        <w:t>атьей</w:t>
      </w:r>
      <w:r w:rsidR="00F33793" w:rsidRPr="00F65296">
        <w:rPr>
          <w:sz w:val="28"/>
          <w:szCs w:val="28"/>
        </w:rPr>
        <w:t xml:space="preserve"> 2 Федерального закона от 29</w:t>
      </w:r>
      <w:r w:rsidR="007863D8">
        <w:rPr>
          <w:sz w:val="28"/>
          <w:szCs w:val="28"/>
        </w:rPr>
        <w:t xml:space="preserve"> декабря </w:t>
      </w:r>
      <w:r w:rsidR="00F33793" w:rsidRPr="00F65296">
        <w:rPr>
          <w:sz w:val="28"/>
          <w:szCs w:val="28"/>
        </w:rPr>
        <w:t>2012 г</w:t>
      </w:r>
      <w:r w:rsidR="007863D8">
        <w:rPr>
          <w:sz w:val="28"/>
          <w:szCs w:val="28"/>
        </w:rPr>
        <w:t>ода</w:t>
      </w:r>
      <w:r w:rsidR="00F33793" w:rsidRPr="00F65296">
        <w:rPr>
          <w:sz w:val="28"/>
          <w:szCs w:val="28"/>
        </w:rPr>
        <w:t xml:space="preserve"> №273-ФЗ «Об образовании в Р</w:t>
      </w:r>
      <w:r w:rsidR="007863D8">
        <w:rPr>
          <w:sz w:val="28"/>
          <w:szCs w:val="28"/>
        </w:rPr>
        <w:t xml:space="preserve">оссийской </w:t>
      </w:r>
      <w:r w:rsidR="00F33793" w:rsidRPr="00F65296">
        <w:rPr>
          <w:sz w:val="28"/>
          <w:szCs w:val="28"/>
        </w:rPr>
        <w:t>Ф</w:t>
      </w:r>
      <w:r w:rsidR="007863D8">
        <w:rPr>
          <w:sz w:val="28"/>
          <w:szCs w:val="28"/>
        </w:rPr>
        <w:t>едерации</w:t>
      </w:r>
      <w:r w:rsidR="00F33793" w:rsidRPr="00F65296">
        <w:rPr>
          <w:sz w:val="28"/>
          <w:szCs w:val="28"/>
        </w:rPr>
        <w:t>» обучающи</w:t>
      </w:r>
      <w:r w:rsidR="002824D7">
        <w:rPr>
          <w:sz w:val="28"/>
          <w:szCs w:val="28"/>
        </w:rPr>
        <w:t>мся</w:t>
      </w:r>
      <w:r w:rsidR="00F33793" w:rsidRPr="00F65296">
        <w:rPr>
          <w:sz w:val="28"/>
          <w:szCs w:val="28"/>
        </w:rPr>
        <w:t xml:space="preserve"> с ограниченными возможностями здоровья (ОВЗ) </w:t>
      </w:r>
      <w:r w:rsidR="002824D7">
        <w:rPr>
          <w:sz w:val="28"/>
          <w:szCs w:val="28"/>
        </w:rPr>
        <w:t>является</w:t>
      </w:r>
      <w:r w:rsidR="00F33793" w:rsidRPr="00F65296">
        <w:rPr>
          <w:sz w:val="28"/>
          <w:szCs w:val="28"/>
        </w:rPr>
        <w:t xml:space="preserve"> физическое лицо, имеющее недостатки в физическом и (или) психическом развитии, </w:t>
      </w:r>
      <w:r w:rsidR="00F33793" w:rsidRPr="00F65296">
        <w:rPr>
          <w:b/>
          <w:sz w:val="28"/>
          <w:szCs w:val="28"/>
        </w:rPr>
        <w:t>подтвержденные</w:t>
      </w:r>
      <w:r w:rsidR="00F33793" w:rsidRPr="00F65296">
        <w:rPr>
          <w:sz w:val="28"/>
          <w:szCs w:val="28"/>
        </w:rPr>
        <w:t xml:space="preserve"> психолого-медико-педагогической комиссией и </w:t>
      </w:r>
      <w:r w:rsidR="00F33793" w:rsidRPr="00F65296">
        <w:rPr>
          <w:b/>
          <w:sz w:val="28"/>
          <w:szCs w:val="28"/>
        </w:rPr>
        <w:t>препятствующие</w:t>
      </w:r>
      <w:r w:rsidR="00F33793" w:rsidRPr="00F65296">
        <w:rPr>
          <w:sz w:val="28"/>
          <w:szCs w:val="28"/>
        </w:rPr>
        <w:t xml:space="preserve"> получению образования без создания специальных условий. Следовательно, ведущая роль в </w:t>
      </w:r>
      <w:r w:rsidR="002824D7">
        <w:rPr>
          <w:sz w:val="28"/>
          <w:szCs w:val="28"/>
        </w:rPr>
        <w:t xml:space="preserve">установлении </w:t>
      </w:r>
      <w:r w:rsidR="00F33793" w:rsidRPr="00F65296">
        <w:rPr>
          <w:sz w:val="28"/>
          <w:szCs w:val="28"/>
        </w:rPr>
        <w:t xml:space="preserve">статуса «ребенок с ОВЗ» и </w:t>
      </w:r>
      <w:r w:rsidR="002824D7" w:rsidRPr="00F65296">
        <w:rPr>
          <w:sz w:val="28"/>
          <w:szCs w:val="28"/>
        </w:rPr>
        <w:t xml:space="preserve">определении </w:t>
      </w:r>
      <w:r w:rsidR="00F33793" w:rsidRPr="00F65296">
        <w:rPr>
          <w:sz w:val="28"/>
          <w:szCs w:val="28"/>
        </w:rPr>
        <w:t xml:space="preserve">необходимых условий для получения </w:t>
      </w:r>
      <w:r w:rsidR="00AD5D7B" w:rsidRPr="00F65296">
        <w:rPr>
          <w:sz w:val="28"/>
          <w:szCs w:val="28"/>
        </w:rPr>
        <w:t xml:space="preserve">данной категорией детей </w:t>
      </w:r>
      <w:r w:rsidR="00F33793" w:rsidRPr="00F65296">
        <w:rPr>
          <w:sz w:val="28"/>
          <w:szCs w:val="28"/>
        </w:rPr>
        <w:t xml:space="preserve">дошкольного образования принадлежит психолого-медико-педагогической комиссии, деятельность которой </w:t>
      </w:r>
      <w:r w:rsidR="00BB3A5D" w:rsidRPr="00F65296">
        <w:rPr>
          <w:sz w:val="28"/>
          <w:szCs w:val="28"/>
        </w:rPr>
        <w:t>в настоящее время</w:t>
      </w:r>
      <w:r w:rsidR="00F33793" w:rsidRPr="00F65296">
        <w:rPr>
          <w:sz w:val="28"/>
          <w:szCs w:val="28"/>
        </w:rPr>
        <w:t xml:space="preserve"> регламентируется приказом Минобрнауки России от 20</w:t>
      </w:r>
      <w:r w:rsidR="007863D8">
        <w:rPr>
          <w:sz w:val="28"/>
          <w:szCs w:val="28"/>
        </w:rPr>
        <w:t xml:space="preserve"> сентября </w:t>
      </w:r>
      <w:r w:rsidR="00F33793" w:rsidRPr="00F65296">
        <w:rPr>
          <w:sz w:val="28"/>
          <w:szCs w:val="28"/>
        </w:rPr>
        <w:t>2013 г</w:t>
      </w:r>
      <w:r w:rsidR="007863D8">
        <w:rPr>
          <w:sz w:val="28"/>
          <w:szCs w:val="28"/>
        </w:rPr>
        <w:t>ода</w:t>
      </w:r>
      <w:r w:rsidR="00F33793" w:rsidRPr="00F65296">
        <w:rPr>
          <w:sz w:val="28"/>
          <w:szCs w:val="28"/>
        </w:rPr>
        <w:t xml:space="preserve"> № 1082.</w:t>
      </w:r>
      <w:r w:rsidR="00BB3A5D" w:rsidRPr="00F65296">
        <w:rPr>
          <w:sz w:val="28"/>
          <w:szCs w:val="28"/>
        </w:rPr>
        <w:t xml:space="preserve"> Только </w:t>
      </w:r>
      <w:r w:rsidR="001E2C9C" w:rsidRPr="00F65296">
        <w:rPr>
          <w:sz w:val="28"/>
          <w:szCs w:val="28"/>
        </w:rPr>
        <w:t>на основании рекомендаций</w:t>
      </w:r>
      <w:r w:rsidR="00A6793E">
        <w:rPr>
          <w:sz w:val="28"/>
          <w:szCs w:val="28"/>
        </w:rPr>
        <w:t xml:space="preserve"> </w:t>
      </w:r>
      <w:r w:rsidR="00AD5D7B" w:rsidRPr="00F65296">
        <w:rPr>
          <w:sz w:val="28"/>
          <w:szCs w:val="28"/>
        </w:rPr>
        <w:t xml:space="preserve">психолого-медико-педагогической комиссии </w:t>
      </w:r>
      <w:r w:rsidR="00BB3A5D" w:rsidRPr="00F65296">
        <w:rPr>
          <w:sz w:val="28"/>
          <w:szCs w:val="28"/>
        </w:rPr>
        <w:t xml:space="preserve">образовательная организация разрабатывает </w:t>
      </w:r>
      <w:r w:rsidR="001E2C9C" w:rsidRPr="00F65296">
        <w:rPr>
          <w:sz w:val="28"/>
          <w:szCs w:val="28"/>
        </w:rPr>
        <w:t xml:space="preserve">адаптированную (или </w:t>
      </w:r>
      <w:r w:rsidR="00BB3A5D" w:rsidRPr="00F65296">
        <w:rPr>
          <w:sz w:val="28"/>
          <w:szCs w:val="28"/>
        </w:rPr>
        <w:t>индивидуальную) образовательную программу и создает необходимые условия в рамках инклюзивного образования (группа комбинированной направленности) или деятельности группы компенсирующей направленности.</w:t>
      </w:r>
      <w:r w:rsidR="00A6793E">
        <w:rPr>
          <w:sz w:val="28"/>
          <w:szCs w:val="28"/>
        </w:rPr>
        <w:t xml:space="preserve"> </w:t>
      </w:r>
      <w:r w:rsidR="0036269F" w:rsidRPr="00F65296">
        <w:rPr>
          <w:sz w:val="28"/>
          <w:szCs w:val="28"/>
        </w:rPr>
        <w:t>В условиях дошкольного образования детей с ОВЗ и детей-инвалидов</w:t>
      </w:r>
      <w:r w:rsidR="00B3399C" w:rsidRPr="00F65296">
        <w:rPr>
          <w:sz w:val="28"/>
          <w:szCs w:val="28"/>
        </w:rPr>
        <w:t>,</w:t>
      </w:r>
      <w:r w:rsidR="0036269F" w:rsidRPr="00F65296">
        <w:rPr>
          <w:sz w:val="28"/>
          <w:szCs w:val="28"/>
        </w:rPr>
        <w:t xml:space="preserve"> в соответствии с Комментариями к разделу </w:t>
      </w:r>
      <w:r w:rsidR="0036269F" w:rsidRPr="00F65296">
        <w:rPr>
          <w:sz w:val="28"/>
          <w:szCs w:val="28"/>
          <w:lang w:val="en-US"/>
        </w:rPr>
        <w:t>III</w:t>
      </w:r>
      <w:r w:rsidR="007C1144">
        <w:rPr>
          <w:sz w:val="28"/>
          <w:szCs w:val="28"/>
        </w:rPr>
        <w:t>пункта 3.2.7</w:t>
      </w:r>
      <w:r w:rsidR="00B3399C" w:rsidRPr="00F65296">
        <w:rPr>
          <w:sz w:val="28"/>
          <w:szCs w:val="28"/>
        </w:rPr>
        <w:t xml:space="preserve">, создаются объективные предпосылки для разработки соответствующей адаптированной основной образовательной программы (отдельного документа) с </w:t>
      </w:r>
      <w:r w:rsidR="001E2C9C" w:rsidRPr="00F65296">
        <w:rPr>
          <w:sz w:val="28"/>
          <w:szCs w:val="28"/>
        </w:rPr>
        <w:t>учетом особенностей психофизического развития и индивидуальных возможностей детей данной категории.</w:t>
      </w:r>
    </w:p>
    <w:p w:rsidR="00F46200" w:rsidRPr="00F65296" w:rsidRDefault="002C1ED3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В соответствии с Комментариями к </w:t>
      </w:r>
      <w:r w:rsidRPr="0076680B">
        <w:rPr>
          <w:b/>
          <w:sz w:val="28"/>
          <w:szCs w:val="28"/>
        </w:rPr>
        <w:t xml:space="preserve">разделу </w:t>
      </w:r>
      <w:r w:rsidRPr="0076680B">
        <w:rPr>
          <w:b/>
          <w:sz w:val="28"/>
          <w:szCs w:val="28"/>
          <w:lang w:val="en-US"/>
        </w:rPr>
        <w:t>III</w:t>
      </w:r>
      <w:r w:rsidRPr="0076680B">
        <w:rPr>
          <w:b/>
          <w:sz w:val="28"/>
          <w:szCs w:val="28"/>
        </w:rPr>
        <w:t xml:space="preserve"> пункта 3.3.5</w:t>
      </w:r>
      <w:r w:rsidR="00471666" w:rsidRPr="00F65296">
        <w:rPr>
          <w:sz w:val="28"/>
          <w:szCs w:val="28"/>
        </w:rPr>
        <w:t>о</w:t>
      </w:r>
      <w:r w:rsidRPr="00F65296">
        <w:rPr>
          <w:sz w:val="28"/>
          <w:szCs w:val="28"/>
        </w:rPr>
        <w:t xml:space="preserve">рганизация самостоятельно утверждает перечень необходимых средств обучения, которые будут использоваться при реализации Программы. </w:t>
      </w:r>
      <w:r w:rsidR="00B72BCC" w:rsidRPr="00F65296">
        <w:rPr>
          <w:sz w:val="28"/>
          <w:szCs w:val="28"/>
        </w:rPr>
        <w:t>Н</w:t>
      </w:r>
      <w:r w:rsidRPr="00F65296">
        <w:rPr>
          <w:sz w:val="28"/>
          <w:szCs w:val="28"/>
        </w:rPr>
        <w:t xml:space="preserve">еобходимость разработки и утверждения </w:t>
      </w:r>
      <w:r w:rsidR="00B72BCC" w:rsidRPr="00F65296">
        <w:rPr>
          <w:sz w:val="28"/>
          <w:szCs w:val="28"/>
        </w:rPr>
        <w:t xml:space="preserve">соответствующего </w:t>
      </w:r>
      <w:r w:rsidRPr="00F65296">
        <w:rPr>
          <w:sz w:val="28"/>
          <w:szCs w:val="28"/>
        </w:rPr>
        <w:t xml:space="preserve">локального </w:t>
      </w:r>
      <w:r w:rsidR="00471666" w:rsidRPr="00F65296">
        <w:rPr>
          <w:sz w:val="28"/>
          <w:szCs w:val="28"/>
        </w:rPr>
        <w:t xml:space="preserve">нормативного </w:t>
      </w:r>
      <w:r w:rsidRPr="00F65296">
        <w:rPr>
          <w:sz w:val="28"/>
          <w:szCs w:val="28"/>
        </w:rPr>
        <w:t xml:space="preserve">акта </w:t>
      </w:r>
      <w:r w:rsidR="00471666" w:rsidRPr="00F65296">
        <w:rPr>
          <w:sz w:val="28"/>
          <w:szCs w:val="28"/>
        </w:rPr>
        <w:t xml:space="preserve">организации </w:t>
      </w:r>
      <w:r w:rsidRPr="00F65296">
        <w:rPr>
          <w:sz w:val="28"/>
          <w:szCs w:val="28"/>
        </w:rPr>
        <w:lastRenderedPageBreak/>
        <w:t>возникает в том случае, если перечень необходимых средств обучения не отражен в Программе.</w:t>
      </w:r>
    </w:p>
    <w:p w:rsidR="001E2C9C" w:rsidRPr="00F65296" w:rsidRDefault="00424BC5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В Комментариях к</w:t>
      </w:r>
      <w:r w:rsidR="007C1144">
        <w:rPr>
          <w:sz w:val="28"/>
          <w:szCs w:val="28"/>
        </w:rPr>
        <w:t xml:space="preserve"> кадровому обеспечению </w:t>
      </w:r>
      <w:r w:rsidR="007C1144" w:rsidRPr="0076680B">
        <w:rPr>
          <w:b/>
          <w:sz w:val="28"/>
          <w:szCs w:val="28"/>
        </w:rPr>
        <w:t>(п.3.4.1</w:t>
      </w:r>
      <w:r w:rsidRPr="0076680B">
        <w:rPr>
          <w:b/>
          <w:sz w:val="28"/>
          <w:szCs w:val="28"/>
        </w:rPr>
        <w:t>)</w:t>
      </w:r>
      <w:r w:rsidRPr="00F65296">
        <w:rPr>
          <w:sz w:val="28"/>
          <w:szCs w:val="28"/>
        </w:rPr>
        <w:t xml:space="preserve"> определены кадровые условия сопровождения реализации Программы, а также особенности работы воспитателей в течение времени совместного пребывания в </w:t>
      </w:r>
      <w:r w:rsidR="002824D7">
        <w:rPr>
          <w:sz w:val="28"/>
          <w:szCs w:val="28"/>
        </w:rPr>
        <w:t>о</w:t>
      </w:r>
      <w:r w:rsidRPr="00F65296">
        <w:rPr>
          <w:sz w:val="28"/>
          <w:szCs w:val="28"/>
        </w:rPr>
        <w:t xml:space="preserve">рганизации. С цель недопущения нарушений в наименовании должностей педагогических работников, </w:t>
      </w:r>
      <w:r w:rsidR="00884BDF" w:rsidRPr="00F65296">
        <w:rPr>
          <w:sz w:val="28"/>
          <w:szCs w:val="28"/>
        </w:rPr>
        <w:t xml:space="preserve">определении </w:t>
      </w:r>
      <w:r w:rsidRPr="00F65296">
        <w:rPr>
          <w:sz w:val="28"/>
          <w:szCs w:val="28"/>
        </w:rPr>
        <w:t>требовани</w:t>
      </w:r>
      <w:r w:rsidR="00884BDF" w:rsidRPr="00F65296">
        <w:rPr>
          <w:sz w:val="28"/>
          <w:szCs w:val="28"/>
        </w:rPr>
        <w:t>й</w:t>
      </w:r>
      <w:r w:rsidRPr="00F65296">
        <w:rPr>
          <w:sz w:val="28"/>
          <w:szCs w:val="28"/>
        </w:rPr>
        <w:t xml:space="preserve"> к их квалификации и должностны</w:t>
      </w:r>
      <w:r w:rsidR="00884BDF" w:rsidRPr="00F65296">
        <w:rPr>
          <w:sz w:val="28"/>
          <w:szCs w:val="28"/>
        </w:rPr>
        <w:t>м</w:t>
      </w:r>
      <w:r w:rsidRPr="00F65296">
        <w:rPr>
          <w:sz w:val="28"/>
          <w:szCs w:val="28"/>
        </w:rPr>
        <w:t xml:space="preserve"> обязанност</w:t>
      </w:r>
      <w:r w:rsidR="00884BDF" w:rsidRPr="00F65296">
        <w:rPr>
          <w:sz w:val="28"/>
          <w:szCs w:val="28"/>
        </w:rPr>
        <w:t>ям</w:t>
      </w:r>
      <w:r w:rsidRPr="00F65296">
        <w:rPr>
          <w:sz w:val="28"/>
          <w:szCs w:val="28"/>
        </w:rPr>
        <w:t xml:space="preserve"> необходимо руководствоваться следующими нормативными </w:t>
      </w:r>
      <w:r w:rsidR="00884BDF" w:rsidRPr="00F65296">
        <w:rPr>
          <w:sz w:val="28"/>
          <w:szCs w:val="28"/>
        </w:rPr>
        <w:t>правовыми актами</w:t>
      </w:r>
      <w:r w:rsidRPr="00F65296">
        <w:rPr>
          <w:sz w:val="28"/>
          <w:szCs w:val="28"/>
        </w:rPr>
        <w:t>:</w:t>
      </w:r>
    </w:p>
    <w:p w:rsidR="00424BC5" w:rsidRPr="00F65296" w:rsidRDefault="00424BC5" w:rsidP="007C1144">
      <w:pPr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постановление Правительства РФ от 08</w:t>
      </w:r>
      <w:r w:rsidR="002824D7">
        <w:rPr>
          <w:sz w:val="28"/>
          <w:szCs w:val="28"/>
        </w:rPr>
        <w:t xml:space="preserve"> августа </w:t>
      </w:r>
      <w:r w:rsidRPr="00F65296">
        <w:rPr>
          <w:sz w:val="28"/>
          <w:szCs w:val="28"/>
        </w:rPr>
        <w:t>2013 г</w:t>
      </w:r>
      <w:r w:rsidR="002824D7">
        <w:rPr>
          <w:sz w:val="28"/>
          <w:szCs w:val="28"/>
        </w:rPr>
        <w:t>ода</w:t>
      </w:r>
      <w:r w:rsidRPr="00F65296">
        <w:rPr>
          <w:sz w:val="28"/>
          <w:szCs w:val="28"/>
        </w:rPr>
        <w:t xml:space="preserve">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424BC5" w:rsidRPr="00F65296" w:rsidRDefault="00884BDF" w:rsidP="007C1144">
      <w:pPr>
        <w:numPr>
          <w:ilvl w:val="0"/>
          <w:numId w:val="5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приказ Минздравсоцразвития России от 26</w:t>
      </w:r>
      <w:r w:rsidR="002824D7">
        <w:rPr>
          <w:sz w:val="28"/>
          <w:szCs w:val="28"/>
        </w:rPr>
        <w:t xml:space="preserve"> августа </w:t>
      </w:r>
      <w:r w:rsidRPr="00F65296">
        <w:rPr>
          <w:sz w:val="28"/>
          <w:szCs w:val="28"/>
        </w:rPr>
        <w:t>2010 г</w:t>
      </w:r>
      <w:r w:rsidR="002824D7">
        <w:rPr>
          <w:sz w:val="28"/>
          <w:szCs w:val="28"/>
        </w:rPr>
        <w:t>ода</w:t>
      </w:r>
      <w:r w:rsidRPr="00F65296">
        <w:rPr>
          <w:sz w:val="28"/>
          <w:szCs w:val="28"/>
        </w:rPr>
        <w:t xml:space="preserve">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84BDF" w:rsidRPr="00F65296" w:rsidRDefault="00884BDF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>При определении назна</w:t>
      </w:r>
      <w:r w:rsidR="0076680B">
        <w:rPr>
          <w:sz w:val="28"/>
          <w:szCs w:val="28"/>
        </w:rPr>
        <w:t>чения Целевых ориентиров (</w:t>
      </w:r>
      <w:r w:rsidR="0076680B" w:rsidRPr="0076680B">
        <w:rPr>
          <w:b/>
          <w:sz w:val="28"/>
          <w:szCs w:val="28"/>
        </w:rPr>
        <w:t xml:space="preserve">п.4.5 </w:t>
      </w:r>
      <w:r w:rsidRPr="0076680B">
        <w:rPr>
          <w:b/>
          <w:sz w:val="28"/>
          <w:szCs w:val="28"/>
        </w:rPr>
        <w:t>Комментариев</w:t>
      </w:r>
      <w:r w:rsidRPr="00F65296">
        <w:rPr>
          <w:sz w:val="28"/>
          <w:szCs w:val="28"/>
        </w:rPr>
        <w:t>) обращается особое внимание на невозможность их использования для решения ряда управленческих задач:</w:t>
      </w:r>
    </w:p>
    <w:p w:rsidR="00884BDF" w:rsidRPr="00F65296" w:rsidRDefault="00884BDF" w:rsidP="007C114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контроль за деятельностью </w:t>
      </w:r>
      <w:r w:rsidR="002824D7">
        <w:rPr>
          <w:sz w:val="28"/>
          <w:szCs w:val="28"/>
        </w:rPr>
        <w:t>о</w:t>
      </w:r>
      <w:r w:rsidRPr="00F65296">
        <w:rPr>
          <w:sz w:val="28"/>
          <w:szCs w:val="28"/>
        </w:rPr>
        <w:t>рганизации осуществляется посредством оценки условий реализации Программы</w:t>
      </w:r>
      <w:r w:rsidR="008500AA" w:rsidRPr="00F65296">
        <w:rPr>
          <w:sz w:val="28"/>
          <w:szCs w:val="28"/>
        </w:rPr>
        <w:t>, а не выполнения целевых ориентиров</w:t>
      </w:r>
      <w:r w:rsidRPr="00F65296">
        <w:rPr>
          <w:sz w:val="28"/>
          <w:szCs w:val="28"/>
        </w:rPr>
        <w:t>;</w:t>
      </w:r>
    </w:p>
    <w:p w:rsidR="00884BDF" w:rsidRPr="00F65296" w:rsidRDefault="00884BDF" w:rsidP="007C114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оценка выполнения муниципального задания также не должна включать в себя использование </w:t>
      </w:r>
      <w:r w:rsidR="008500AA" w:rsidRPr="00F65296">
        <w:rPr>
          <w:sz w:val="28"/>
          <w:szCs w:val="28"/>
        </w:rPr>
        <w:t xml:space="preserve">оценки </w:t>
      </w:r>
      <w:r w:rsidRPr="00F65296">
        <w:rPr>
          <w:sz w:val="28"/>
          <w:szCs w:val="28"/>
        </w:rPr>
        <w:t>целевых ориентиров;</w:t>
      </w:r>
    </w:p>
    <w:p w:rsidR="00884BDF" w:rsidRPr="00F65296" w:rsidRDefault="008500AA" w:rsidP="007C114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результативность </w:t>
      </w:r>
      <w:r w:rsidR="00884BDF" w:rsidRPr="00F65296">
        <w:rPr>
          <w:sz w:val="28"/>
          <w:szCs w:val="28"/>
        </w:rPr>
        <w:t>деятельност</w:t>
      </w:r>
      <w:r w:rsidRPr="00F65296">
        <w:rPr>
          <w:sz w:val="28"/>
          <w:szCs w:val="28"/>
        </w:rPr>
        <w:t>и</w:t>
      </w:r>
      <w:r w:rsidR="00884BDF" w:rsidRPr="00F65296">
        <w:rPr>
          <w:sz w:val="28"/>
          <w:szCs w:val="28"/>
        </w:rPr>
        <w:t xml:space="preserve"> педагогического работника не предполагает </w:t>
      </w:r>
      <w:r w:rsidRPr="00F65296">
        <w:rPr>
          <w:sz w:val="28"/>
          <w:szCs w:val="28"/>
        </w:rPr>
        <w:t>оценку</w:t>
      </w:r>
      <w:r w:rsidR="00884BDF" w:rsidRPr="00F65296">
        <w:rPr>
          <w:sz w:val="28"/>
          <w:szCs w:val="28"/>
        </w:rPr>
        <w:t xml:space="preserve"> результатов педагогической диагностики или других способов отслеживания</w:t>
      </w:r>
      <w:r w:rsidRPr="00F65296">
        <w:rPr>
          <w:sz w:val="28"/>
          <w:szCs w:val="28"/>
        </w:rPr>
        <w:t xml:space="preserve"> соответствия </w:t>
      </w:r>
      <w:r w:rsidR="00F65296" w:rsidRPr="00F65296">
        <w:rPr>
          <w:sz w:val="28"/>
          <w:szCs w:val="28"/>
        </w:rPr>
        <w:t xml:space="preserve">уровня индивидуального </w:t>
      </w:r>
      <w:r w:rsidRPr="00F65296">
        <w:rPr>
          <w:sz w:val="28"/>
          <w:szCs w:val="28"/>
        </w:rPr>
        <w:t>развития ребенка целевым ориентирам.</w:t>
      </w:r>
    </w:p>
    <w:p w:rsidR="00E76FFB" w:rsidRPr="00F65296" w:rsidRDefault="00A67AB2" w:rsidP="006B70B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Департамент образования области </w:t>
      </w:r>
      <w:r w:rsidR="00A33568" w:rsidRPr="00F65296">
        <w:rPr>
          <w:sz w:val="28"/>
          <w:szCs w:val="28"/>
        </w:rPr>
        <w:t xml:space="preserve">дополнительно </w:t>
      </w:r>
      <w:r w:rsidRPr="00F65296">
        <w:rPr>
          <w:sz w:val="28"/>
          <w:szCs w:val="28"/>
        </w:rPr>
        <w:t>информирует, что проведение плановых проверок по государственному контролю (надзору) в сфере образования для образовательных организаций дошкольного образования осуществляется в части федерального государственного надзора за соблюдением требований законодательства Российской Федерации в сфере образования</w:t>
      </w:r>
      <w:r w:rsidR="00471666" w:rsidRPr="00F65296">
        <w:rPr>
          <w:sz w:val="28"/>
          <w:szCs w:val="28"/>
        </w:rPr>
        <w:t xml:space="preserve">, в </w:t>
      </w:r>
      <w:r w:rsidR="002824D7">
        <w:rPr>
          <w:sz w:val="28"/>
          <w:szCs w:val="28"/>
        </w:rPr>
        <w:t>том числе</w:t>
      </w:r>
      <w:r w:rsidR="00471666" w:rsidRPr="00F65296">
        <w:rPr>
          <w:sz w:val="28"/>
          <w:szCs w:val="28"/>
        </w:rPr>
        <w:t xml:space="preserve">, требованиям ФГОС </w:t>
      </w:r>
      <w:r w:rsidR="00A33568" w:rsidRPr="00F65296">
        <w:rPr>
          <w:sz w:val="28"/>
          <w:szCs w:val="28"/>
        </w:rPr>
        <w:t>дошкольного образования</w:t>
      </w:r>
      <w:r w:rsidR="00471666" w:rsidRPr="00F65296">
        <w:rPr>
          <w:sz w:val="28"/>
          <w:szCs w:val="28"/>
        </w:rPr>
        <w:t xml:space="preserve">. </w:t>
      </w:r>
      <w:r w:rsidR="00A33568" w:rsidRPr="00F65296">
        <w:rPr>
          <w:sz w:val="28"/>
          <w:szCs w:val="28"/>
        </w:rPr>
        <w:t>В соответствии с п</w:t>
      </w:r>
      <w:r w:rsidR="00471666" w:rsidRPr="00F65296">
        <w:rPr>
          <w:sz w:val="28"/>
          <w:szCs w:val="28"/>
        </w:rPr>
        <w:t xml:space="preserve">риказом Министерства образования и науки Российской Федерации от 17 октября 2013 года №1155 ФГОС </w:t>
      </w:r>
      <w:r w:rsidR="005118C0" w:rsidRPr="00F65296">
        <w:rPr>
          <w:sz w:val="28"/>
          <w:szCs w:val="28"/>
        </w:rPr>
        <w:t>дошкольного образования</w:t>
      </w:r>
      <w:r w:rsidR="00A6793E">
        <w:rPr>
          <w:sz w:val="28"/>
          <w:szCs w:val="28"/>
        </w:rPr>
        <w:t xml:space="preserve"> </w:t>
      </w:r>
      <w:r w:rsidR="00E76FFB" w:rsidRPr="00F65296">
        <w:rPr>
          <w:sz w:val="28"/>
          <w:szCs w:val="28"/>
        </w:rPr>
        <w:t>вступил в силу</w:t>
      </w:r>
      <w:r w:rsidR="00471666" w:rsidRPr="00F65296">
        <w:rPr>
          <w:sz w:val="28"/>
          <w:szCs w:val="28"/>
        </w:rPr>
        <w:t xml:space="preserve"> с 1 января 2014 года</w:t>
      </w:r>
      <w:r w:rsidR="00E76FFB" w:rsidRPr="00F65296">
        <w:rPr>
          <w:sz w:val="28"/>
          <w:szCs w:val="28"/>
        </w:rPr>
        <w:t xml:space="preserve">. </w:t>
      </w:r>
    </w:p>
    <w:p w:rsidR="00F142F4" w:rsidRPr="00F65296" w:rsidRDefault="00E76FFB" w:rsidP="00F142F4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При проведении проверок </w:t>
      </w:r>
      <w:r w:rsidR="000954B1" w:rsidRPr="00F65296">
        <w:rPr>
          <w:sz w:val="28"/>
          <w:szCs w:val="28"/>
        </w:rPr>
        <w:t xml:space="preserve">организаций, осуществляющих образовательную деятельность по образовательным программам </w:t>
      </w:r>
      <w:r w:rsidRPr="00F65296">
        <w:rPr>
          <w:sz w:val="28"/>
          <w:szCs w:val="28"/>
        </w:rPr>
        <w:t>дошкольн</w:t>
      </w:r>
      <w:r w:rsidR="000954B1" w:rsidRPr="00F65296">
        <w:rPr>
          <w:sz w:val="28"/>
          <w:szCs w:val="28"/>
        </w:rPr>
        <w:t>ого</w:t>
      </w:r>
      <w:r w:rsidRPr="00F65296">
        <w:rPr>
          <w:sz w:val="28"/>
          <w:szCs w:val="28"/>
        </w:rPr>
        <w:t xml:space="preserve"> образова</w:t>
      </w:r>
      <w:r w:rsidR="000954B1" w:rsidRPr="00F65296">
        <w:rPr>
          <w:sz w:val="28"/>
          <w:szCs w:val="28"/>
        </w:rPr>
        <w:t>ния,</w:t>
      </w:r>
      <w:r w:rsidRPr="00F65296">
        <w:rPr>
          <w:sz w:val="28"/>
          <w:szCs w:val="28"/>
        </w:rPr>
        <w:t xml:space="preserve"> департамент образования </w:t>
      </w:r>
      <w:r w:rsidR="000954B1" w:rsidRPr="00F65296">
        <w:rPr>
          <w:sz w:val="28"/>
          <w:szCs w:val="28"/>
        </w:rPr>
        <w:t xml:space="preserve">области </w:t>
      </w:r>
      <w:r w:rsidRPr="00F65296">
        <w:rPr>
          <w:sz w:val="28"/>
          <w:szCs w:val="28"/>
        </w:rPr>
        <w:t xml:space="preserve">руководствуется </w:t>
      </w:r>
      <w:r w:rsidR="007C1144">
        <w:rPr>
          <w:sz w:val="28"/>
          <w:szCs w:val="28"/>
        </w:rPr>
        <w:t xml:space="preserve">вышеуказанными </w:t>
      </w:r>
      <w:r w:rsidRPr="00F65296">
        <w:rPr>
          <w:sz w:val="28"/>
          <w:szCs w:val="28"/>
        </w:rPr>
        <w:t>рекомендациями Рособрнадзора</w:t>
      </w:r>
      <w:r w:rsidR="00A6793E">
        <w:rPr>
          <w:sz w:val="28"/>
          <w:szCs w:val="28"/>
        </w:rPr>
        <w:t xml:space="preserve"> </w:t>
      </w:r>
      <w:r w:rsidR="000954B1" w:rsidRPr="00F65296">
        <w:rPr>
          <w:sz w:val="28"/>
          <w:szCs w:val="28"/>
        </w:rPr>
        <w:t xml:space="preserve">и </w:t>
      </w:r>
      <w:r w:rsidR="00F142F4" w:rsidRPr="00F65296">
        <w:rPr>
          <w:sz w:val="28"/>
          <w:szCs w:val="28"/>
        </w:rPr>
        <w:t xml:space="preserve">сроками, </w:t>
      </w:r>
      <w:r w:rsidRPr="00F65296">
        <w:rPr>
          <w:sz w:val="28"/>
          <w:szCs w:val="28"/>
        </w:rPr>
        <w:t>установленны</w:t>
      </w:r>
      <w:r w:rsidR="000954B1" w:rsidRPr="00F65296">
        <w:rPr>
          <w:sz w:val="28"/>
          <w:szCs w:val="28"/>
        </w:rPr>
        <w:t>ми</w:t>
      </w:r>
      <w:r w:rsidRPr="00F65296">
        <w:rPr>
          <w:sz w:val="28"/>
          <w:szCs w:val="28"/>
        </w:rPr>
        <w:t xml:space="preserve">«дорожной картой» введения ФГОС </w:t>
      </w:r>
      <w:r w:rsidR="00A33568" w:rsidRPr="00F65296">
        <w:rPr>
          <w:sz w:val="28"/>
          <w:szCs w:val="28"/>
        </w:rPr>
        <w:t>дошкольного образования</w:t>
      </w:r>
      <w:r w:rsidRPr="00F65296">
        <w:rPr>
          <w:sz w:val="28"/>
          <w:szCs w:val="28"/>
        </w:rPr>
        <w:t xml:space="preserve"> в образовательных</w:t>
      </w:r>
      <w:r w:rsidR="00A6793E">
        <w:rPr>
          <w:sz w:val="28"/>
          <w:szCs w:val="28"/>
        </w:rPr>
        <w:t xml:space="preserve"> </w:t>
      </w:r>
      <w:r w:rsidRPr="00F65296">
        <w:rPr>
          <w:sz w:val="28"/>
          <w:szCs w:val="28"/>
        </w:rPr>
        <w:t>организациях Белгородской области</w:t>
      </w:r>
      <w:r w:rsidR="000954B1" w:rsidRPr="00F65296">
        <w:rPr>
          <w:sz w:val="28"/>
          <w:szCs w:val="28"/>
        </w:rPr>
        <w:t xml:space="preserve"> (приказ департамента </w:t>
      </w:r>
      <w:r w:rsidR="000954B1" w:rsidRPr="00F65296">
        <w:rPr>
          <w:sz w:val="28"/>
          <w:szCs w:val="28"/>
        </w:rPr>
        <w:lastRenderedPageBreak/>
        <w:t>образования Белгородской области от  06   марта  2014 года</w:t>
      </w:r>
      <w:r w:rsidR="000954B1" w:rsidRPr="00F65296">
        <w:rPr>
          <w:sz w:val="28"/>
          <w:szCs w:val="28"/>
        </w:rPr>
        <w:br/>
        <w:t>№  745).</w:t>
      </w:r>
    </w:p>
    <w:p w:rsidR="00E97204" w:rsidRPr="00F65296" w:rsidRDefault="00F05A49" w:rsidP="007C1144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Департамент образования области </w:t>
      </w:r>
      <w:r w:rsidR="00F3573A" w:rsidRPr="00F65296">
        <w:rPr>
          <w:sz w:val="28"/>
          <w:szCs w:val="28"/>
        </w:rPr>
        <w:t xml:space="preserve">направляет для руководства </w:t>
      </w:r>
      <w:r w:rsidR="0048721F" w:rsidRPr="00F65296">
        <w:rPr>
          <w:sz w:val="28"/>
          <w:szCs w:val="28"/>
        </w:rPr>
        <w:t xml:space="preserve">и использования </w:t>
      </w:r>
      <w:r w:rsidR="00F3573A" w:rsidRPr="00F65296">
        <w:rPr>
          <w:sz w:val="28"/>
          <w:szCs w:val="28"/>
        </w:rPr>
        <w:t>в работе</w:t>
      </w:r>
      <w:r w:rsidR="00A6793E">
        <w:rPr>
          <w:sz w:val="28"/>
          <w:szCs w:val="28"/>
        </w:rPr>
        <w:t xml:space="preserve"> </w:t>
      </w:r>
      <w:r w:rsidR="002C1ED3" w:rsidRPr="00F65296">
        <w:rPr>
          <w:sz w:val="28"/>
          <w:szCs w:val="28"/>
        </w:rPr>
        <w:t>Комментарии к ФГОС дошкольного образования (письмо департамента общего образования Мин</w:t>
      </w:r>
      <w:r w:rsidR="000954B1" w:rsidRPr="00F65296">
        <w:rPr>
          <w:sz w:val="28"/>
          <w:szCs w:val="28"/>
        </w:rPr>
        <w:t xml:space="preserve">истерства </w:t>
      </w:r>
      <w:r w:rsidR="002C1ED3" w:rsidRPr="00F65296">
        <w:rPr>
          <w:sz w:val="28"/>
          <w:szCs w:val="28"/>
        </w:rPr>
        <w:t>обр</w:t>
      </w:r>
      <w:r w:rsidR="000954B1" w:rsidRPr="00F65296">
        <w:rPr>
          <w:sz w:val="28"/>
          <w:szCs w:val="28"/>
        </w:rPr>
        <w:t xml:space="preserve">азования и </w:t>
      </w:r>
      <w:r w:rsidR="002C1ED3" w:rsidRPr="00F65296">
        <w:rPr>
          <w:sz w:val="28"/>
          <w:szCs w:val="28"/>
        </w:rPr>
        <w:t>науки Росси</w:t>
      </w:r>
      <w:r w:rsidR="000954B1" w:rsidRPr="00F65296">
        <w:rPr>
          <w:sz w:val="28"/>
          <w:szCs w:val="28"/>
        </w:rPr>
        <w:t>йской Федерации от 28 февраля 2014 года</w:t>
      </w:r>
      <w:r w:rsidR="007C1144">
        <w:rPr>
          <w:sz w:val="28"/>
          <w:szCs w:val="28"/>
        </w:rPr>
        <w:t xml:space="preserve"> № 08-249) и</w:t>
      </w:r>
      <w:r w:rsidR="002C1ED3" w:rsidRPr="00F65296">
        <w:rPr>
          <w:sz w:val="28"/>
          <w:szCs w:val="28"/>
        </w:rPr>
        <w:t xml:space="preserve"> письмо Рособрнадзора от 07</w:t>
      </w:r>
      <w:r w:rsidR="000954B1" w:rsidRPr="00F65296">
        <w:rPr>
          <w:sz w:val="28"/>
          <w:szCs w:val="28"/>
        </w:rPr>
        <w:t xml:space="preserve"> февраля </w:t>
      </w:r>
      <w:r w:rsidR="002C1ED3" w:rsidRPr="00F65296">
        <w:rPr>
          <w:sz w:val="28"/>
          <w:szCs w:val="28"/>
        </w:rPr>
        <w:t>2014 г</w:t>
      </w:r>
      <w:r w:rsidR="000954B1" w:rsidRPr="00F65296">
        <w:rPr>
          <w:sz w:val="28"/>
          <w:szCs w:val="28"/>
        </w:rPr>
        <w:t>ода</w:t>
      </w:r>
      <w:r w:rsidR="002C1ED3" w:rsidRPr="00F65296">
        <w:rPr>
          <w:sz w:val="28"/>
          <w:szCs w:val="28"/>
        </w:rPr>
        <w:t xml:space="preserve"> №01-52-22/05-382</w:t>
      </w:r>
      <w:r w:rsidR="007C1144">
        <w:rPr>
          <w:sz w:val="28"/>
          <w:szCs w:val="28"/>
        </w:rPr>
        <w:t>.</w:t>
      </w:r>
    </w:p>
    <w:p w:rsidR="00F65296" w:rsidRPr="00F65296" w:rsidRDefault="00F65296" w:rsidP="00F65296">
      <w:pPr>
        <w:jc w:val="both"/>
        <w:rPr>
          <w:sz w:val="28"/>
          <w:szCs w:val="28"/>
        </w:rPr>
      </w:pPr>
    </w:p>
    <w:p w:rsidR="00F3573A" w:rsidRPr="00F65296" w:rsidRDefault="00F3573A" w:rsidP="00F3573A">
      <w:pPr>
        <w:ind w:firstLine="709"/>
        <w:jc w:val="both"/>
        <w:rPr>
          <w:sz w:val="28"/>
          <w:szCs w:val="28"/>
        </w:rPr>
      </w:pPr>
      <w:r w:rsidRPr="00F65296">
        <w:rPr>
          <w:sz w:val="28"/>
          <w:szCs w:val="28"/>
        </w:rPr>
        <w:t xml:space="preserve">Приложение: на </w:t>
      </w:r>
      <w:r w:rsidR="007C1144">
        <w:rPr>
          <w:sz w:val="28"/>
          <w:szCs w:val="28"/>
        </w:rPr>
        <w:t>20</w:t>
      </w:r>
      <w:r w:rsidRPr="00F65296">
        <w:rPr>
          <w:sz w:val="28"/>
          <w:szCs w:val="28"/>
        </w:rPr>
        <w:t xml:space="preserve"> л</w:t>
      </w:r>
      <w:r w:rsidR="007C1144">
        <w:rPr>
          <w:sz w:val="28"/>
          <w:szCs w:val="28"/>
        </w:rPr>
        <w:t>истах</w:t>
      </w:r>
      <w:r w:rsidRPr="00F65296">
        <w:rPr>
          <w:sz w:val="28"/>
          <w:szCs w:val="28"/>
        </w:rPr>
        <w:t xml:space="preserve"> в эл</w:t>
      </w:r>
      <w:r w:rsidR="001404B8" w:rsidRPr="00F65296">
        <w:rPr>
          <w:sz w:val="28"/>
          <w:szCs w:val="28"/>
        </w:rPr>
        <w:t xml:space="preserve">ектронном </w:t>
      </w:r>
      <w:r w:rsidR="008500AA" w:rsidRPr="00F65296">
        <w:rPr>
          <w:sz w:val="28"/>
          <w:szCs w:val="28"/>
        </w:rPr>
        <w:t xml:space="preserve">виде </w:t>
      </w:r>
    </w:p>
    <w:p w:rsidR="00E97204" w:rsidRPr="00F65296" w:rsidRDefault="00E97204" w:rsidP="003B7334">
      <w:pPr>
        <w:ind w:firstLine="709"/>
        <w:jc w:val="both"/>
        <w:rPr>
          <w:sz w:val="28"/>
          <w:szCs w:val="28"/>
        </w:rPr>
      </w:pPr>
    </w:p>
    <w:p w:rsidR="0095036C" w:rsidRPr="00F65296" w:rsidRDefault="0095036C" w:rsidP="003B7334">
      <w:pPr>
        <w:ind w:firstLine="709"/>
        <w:jc w:val="both"/>
        <w:rPr>
          <w:sz w:val="28"/>
          <w:szCs w:val="28"/>
        </w:rPr>
      </w:pPr>
    </w:p>
    <w:p w:rsidR="0095036C" w:rsidRPr="00F65296" w:rsidRDefault="0095036C" w:rsidP="003B7334">
      <w:pPr>
        <w:ind w:firstLine="709"/>
        <w:jc w:val="both"/>
        <w:rPr>
          <w:sz w:val="28"/>
          <w:szCs w:val="28"/>
        </w:rPr>
      </w:pPr>
    </w:p>
    <w:p w:rsidR="00E212C5" w:rsidRPr="00F65296" w:rsidRDefault="00E212C5" w:rsidP="00E212C5">
      <w:pPr>
        <w:pStyle w:val="a4"/>
        <w:jc w:val="left"/>
        <w:rPr>
          <w:szCs w:val="28"/>
        </w:rPr>
      </w:pPr>
      <w:r w:rsidRPr="00F65296">
        <w:rPr>
          <w:szCs w:val="28"/>
        </w:rPr>
        <w:t xml:space="preserve">Начальник департамента образования – </w:t>
      </w:r>
    </w:p>
    <w:p w:rsidR="00E212C5" w:rsidRPr="00F65296" w:rsidRDefault="00E212C5" w:rsidP="00E212C5">
      <w:pPr>
        <w:pStyle w:val="a4"/>
        <w:jc w:val="left"/>
        <w:rPr>
          <w:szCs w:val="28"/>
        </w:rPr>
      </w:pPr>
      <w:r w:rsidRPr="00F65296">
        <w:rPr>
          <w:szCs w:val="28"/>
        </w:rPr>
        <w:t xml:space="preserve">         заместитель председателя     </w:t>
      </w:r>
    </w:p>
    <w:p w:rsidR="00E212C5" w:rsidRPr="00F65296" w:rsidRDefault="00E212C5" w:rsidP="00E212C5">
      <w:pPr>
        <w:rPr>
          <w:b/>
          <w:sz w:val="28"/>
          <w:szCs w:val="28"/>
        </w:rPr>
      </w:pPr>
      <w:r w:rsidRPr="00F65296">
        <w:rPr>
          <w:b/>
          <w:sz w:val="28"/>
          <w:szCs w:val="28"/>
        </w:rPr>
        <w:t xml:space="preserve">           Правительства области                                                     И. Шаповалов</w:t>
      </w:r>
    </w:p>
    <w:p w:rsidR="0095036C" w:rsidRDefault="0095036C" w:rsidP="00F43862">
      <w:pPr>
        <w:rPr>
          <w:sz w:val="20"/>
          <w:szCs w:val="20"/>
        </w:rPr>
      </w:pPr>
    </w:p>
    <w:p w:rsidR="000954B1" w:rsidRDefault="000954B1" w:rsidP="00F43862">
      <w:pPr>
        <w:rPr>
          <w:sz w:val="20"/>
          <w:szCs w:val="20"/>
        </w:rPr>
      </w:pPr>
    </w:p>
    <w:p w:rsidR="000954B1" w:rsidRDefault="000954B1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F65296" w:rsidRDefault="00F65296" w:rsidP="00F43862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7C1144" w:rsidRDefault="007C1144" w:rsidP="000954B1">
      <w:pPr>
        <w:rPr>
          <w:sz w:val="20"/>
          <w:szCs w:val="20"/>
        </w:rPr>
      </w:pPr>
    </w:p>
    <w:p w:rsidR="000954B1" w:rsidRPr="00375B77" w:rsidRDefault="000954B1" w:rsidP="000954B1">
      <w:pPr>
        <w:rPr>
          <w:sz w:val="20"/>
          <w:szCs w:val="20"/>
        </w:rPr>
      </w:pPr>
      <w:r>
        <w:rPr>
          <w:sz w:val="20"/>
          <w:szCs w:val="20"/>
        </w:rPr>
        <w:t>Н.Н. Аргунова, 32-81-56</w:t>
      </w:r>
    </w:p>
    <w:p w:rsidR="000954B1" w:rsidRPr="00375B77" w:rsidRDefault="002C1ED3">
      <w:pPr>
        <w:rPr>
          <w:sz w:val="20"/>
          <w:szCs w:val="20"/>
        </w:rPr>
      </w:pPr>
      <w:r>
        <w:rPr>
          <w:sz w:val="20"/>
          <w:szCs w:val="20"/>
        </w:rPr>
        <w:t xml:space="preserve">Е.Б.Третьякова, </w:t>
      </w:r>
      <w:r w:rsidRPr="002C1ED3">
        <w:rPr>
          <w:sz w:val="20"/>
          <w:szCs w:val="20"/>
        </w:rPr>
        <w:t>32-56-64</w:t>
      </w:r>
    </w:p>
    <w:sectPr w:rsidR="000954B1" w:rsidRPr="00375B77" w:rsidSect="00F65296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BE" w:rsidRDefault="002E1ABE" w:rsidP="00F65296">
      <w:r>
        <w:separator/>
      </w:r>
    </w:p>
  </w:endnote>
  <w:endnote w:type="continuationSeparator" w:id="1">
    <w:p w:rsidR="002E1ABE" w:rsidRDefault="002E1ABE" w:rsidP="00F6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BE" w:rsidRDefault="002E1ABE" w:rsidP="00F65296">
      <w:r>
        <w:separator/>
      </w:r>
    </w:p>
  </w:footnote>
  <w:footnote w:type="continuationSeparator" w:id="1">
    <w:p w:rsidR="002E1ABE" w:rsidRDefault="002E1ABE" w:rsidP="00F6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220"/>
    </w:sdtPr>
    <w:sdtContent>
      <w:p w:rsidR="00F65296" w:rsidRDefault="004D479C">
        <w:pPr>
          <w:pStyle w:val="ab"/>
          <w:jc w:val="center"/>
        </w:pPr>
        <w:r>
          <w:fldChar w:fldCharType="begin"/>
        </w:r>
        <w:r w:rsidR="00F267C5">
          <w:instrText xml:space="preserve"> PAGE   \* MERGEFORMAT </w:instrText>
        </w:r>
        <w:r>
          <w:fldChar w:fldCharType="separate"/>
        </w:r>
        <w:r w:rsidR="00A67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5296" w:rsidRDefault="00F652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5D1"/>
    <w:multiLevelType w:val="hybridMultilevel"/>
    <w:tmpl w:val="C082AF06"/>
    <w:lvl w:ilvl="0" w:tplc="7DB6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4C524A"/>
    <w:multiLevelType w:val="hybridMultilevel"/>
    <w:tmpl w:val="621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272E"/>
    <w:multiLevelType w:val="hybridMultilevel"/>
    <w:tmpl w:val="93C0B3B6"/>
    <w:lvl w:ilvl="0" w:tplc="7DB6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03"/>
    <w:rsid w:val="00023D4A"/>
    <w:rsid w:val="00030072"/>
    <w:rsid w:val="000539AD"/>
    <w:rsid w:val="00072FEE"/>
    <w:rsid w:val="00081648"/>
    <w:rsid w:val="00094981"/>
    <w:rsid w:val="000954B1"/>
    <w:rsid w:val="000C3481"/>
    <w:rsid w:val="000D3006"/>
    <w:rsid w:val="000E76AE"/>
    <w:rsid w:val="000F26EE"/>
    <w:rsid w:val="001404B8"/>
    <w:rsid w:val="00140E36"/>
    <w:rsid w:val="001D2EF8"/>
    <w:rsid w:val="001D6C09"/>
    <w:rsid w:val="001E2C9C"/>
    <w:rsid w:val="00215F0D"/>
    <w:rsid w:val="0023331B"/>
    <w:rsid w:val="002344F4"/>
    <w:rsid w:val="00245857"/>
    <w:rsid w:val="0028208C"/>
    <w:rsid w:val="0028231F"/>
    <w:rsid w:val="002824D7"/>
    <w:rsid w:val="002A5F4B"/>
    <w:rsid w:val="002C1ED3"/>
    <w:rsid w:val="002C60DE"/>
    <w:rsid w:val="002E1ABE"/>
    <w:rsid w:val="002E264E"/>
    <w:rsid w:val="002E7C1A"/>
    <w:rsid w:val="002F4321"/>
    <w:rsid w:val="0031029E"/>
    <w:rsid w:val="003616B5"/>
    <w:rsid w:val="00361B35"/>
    <w:rsid w:val="0036269F"/>
    <w:rsid w:val="00375B77"/>
    <w:rsid w:val="003A79EE"/>
    <w:rsid w:val="003B7334"/>
    <w:rsid w:val="003F6C1A"/>
    <w:rsid w:val="004207B1"/>
    <w:rsid w:val="00424BC5"/>
    <w:rsid w:val="004437EF"/>
    <w:rsid w:val="0046210D"/>
    <w:rsid w:val="004648B9"/>
    <w:rsid w:val="00471666"/>
    <w:rsid w:val="00484E35"/>
    <w:rsid w:val="0048721F"/>
    <w:rsid w:val="0048724A"/>
    <w:rsid w:val="0049013A"/>
    <w:rsid w:val="0049321F"/>
    <w:rsid w:val="004A4AEF"/>
    <w:rsid w:val="004C0AD1"/>
    <w:rsid w:val="004D032A"/>
    <w:rsid w:val="004D479C"/>
    <w:rsid w:val="004D62AA"/>
    <w:rsid w:val="004E64B5"/>
    <w:rsid w:val="004F11CB"/>
    <w:rsid w:val="005118C0"/>
    <w:rsid w:val="00557F85"/>
    <w:rsid w:val="005E2F13"/>
    <w:rsid w:val="005E5136"/>
    <w:rsid w:val="0064253B"/>
    <w:rsid w:val="006653AF"/>
    <w:rsid w:val="00682DA4"/>
    <w:rsid w:val="006B70BA"/>
    <w:rsid w:val="006D18AF"/>
    <w:rsid w:val="0071017D"/>
    <w:rsid w:val="007513BB"/>
    <w:rsid w:val="007575BF"/>
    <w:rsid w:val="00765419"/>
    <w:rsid w:val="0076680B"/>
    <w:rsid w:val="007863D8"/>
    <w:rsid w:val="00791251"/>
    <w:rsid w:val="00793B43"/>
    <w:rsid w:val="007A7E91"/>
    <w:rsid w:val="007B6E61"/>
    <w:rsid w:val="007C1144"/>
    <w:rsid w:val="007C72A3"/>
    <w:rsid w:val="007C7BC6"/>
    <w:rsid w:val="0080141F"/>
    <w:rsid w:val="00806996"/>
    <w:rsid w:val="0084408D"/>
    <w:rsid w:val="00847821"/>
    <w:rsid w:val="008500AA"/>
    <w:rsid w:val="00883558"/>
    <w:rsid w:val="00884BDF"/>
    <w:rsid w:val="008B290A"/>
    <w:rsid w:val="008B321F"/>
    <w:rsid w:val="008B5E25"/>
    <w:rsid w:val="008C341D"/>
    <w:rsid w:val="00912FEB"/>
    <w:rsid w:val="0095036C"/>
    <w:rsid w:val="00952124"/>
    <w:rsid w:val="00957337"/>
    <w:rsid w:val="009674DF"/>
    <w:rsid w:val="00972740"/>
    <w:rsid w:val="00981FD8"/>
    <w:rsid w:val="009B0318"/>
    <w:rsid w:val="009B1A9A"/>
    <w:rsid w:val="009C3167"/>
    <w:rsid w:val="009D17CA"/>
    <w:rsid w:val="00A118C5"/>
    <w:rsid w:val="00A33568"/>
    <w:rsid w:val="00A37FF9"/>
    <w:rsid w:val="00A602F4"/>
    <w:rsid w:val="00A63459"/>
    <w:rsid w:val="00A671C9"/>
    <w:rsid w:val="00A6793E"/>
    <w:rsid w:val="00A67AB2"/>
    <w:rsid w:val="00A74403"/>
    <w:rsid w:val="00A86331"/>
    <w:rsid w:val="00A96AAA"/>
    <w:rsid w:val="00A9771D"/>
    <w:rsid w:val="00AB5979"/>
    <w:rsid w:val="00AC4895"/>
    <w:rsid w:val="00AD21F1"/>
    <w:rsid w:val="00AD44F1"/>
    <w:rsid w:val="00AD5D7B"/>
    <w:rsid w:val="00AE052B"/>
    <w:rsid w:val="00AE61D4"/>
    <w:rsid w:val="00AE7F43"/>
    <w:rsid w:val="00AF5E7E"/>
    <w:rsid w:val="00B152B2"/>
    <w:rsid w:val="00B23370"/>
    <w:rsid w:val="00B3399C"/>
    <w:rsid w:val="00B44AA2"/>
    <w:rsid w:val="00B51BA2"/>
    <w:rsid w:val="00B5650C"/>
    <w:rsid w:val="00B62869"/>
    <w:rsid w:val="00B72BCC"/>
    <w:rsid w:val="00B9380C"/>
    <w:rsid w:val="00BB3A5D"/>
    <w:rsid w:val="00BB4758"/>
    <w:rsid w:val="00BE07B7"/>
    <w:rsid w:val="00C06FDA"/>
    <w:rsid w:val="00C22E68"/>
    <w:rsid w:val="00C314D7"/>
    <w:rsid w:val="00C36F1A"/>
    <w:rsid w:val="00C44265"/>
    <w:rsid w:val="00C9520A"/>
    <w:rsid w:val="00CA039F"/>
    <w:rsid w:val="00CC2634"/>
    <w:rsid w:val="00CD7DEC"/>
    <w:rsid w:val="00D5670C"/>
    <w:rsid w:val="00D639CB"/>
    <w:rsid w:val="00DC176B"/>
    <w:rsid w:val="00DF2C27"/>
    <w:rsid w:val="00DF5C2B"/>
    <w:rsid w:val="00E01377"/>
    <w:rsid w:val="00E05ABC"/>
    <w:rsid w:val="00E212C5"/>
    <w:rsid w:val="00E33357"/>
    <w:rsid w:val="00E66C6E"/>
    <w:rsid w:val="00E76FFB"/>
    <w:rsid w:val="00E97204"/>
    <w:rsid w:val="00ED0855"/>
    <w:rsid w:val="00ED4296"/>
    <w:rsid w:val="00EE78D4"/>
    <w:rsid w:val="00EF0479"/>
    <w:rsid w:val="00F05A49"/>
    <w:rsid w:val="00F13085"/>
    <w:rsid w:val="00F142F4"/>
    <w:rsid w:val="00F267C5"/>
    <w:rsid w:val="00F33793"/>
    <w:rsid w:val="00F3573A"/>
    <w:rsid w:val="00F43862"/>
    <w:rsid w:val="00F439A0"/>
    <w:rsid w:val="00F46200"/>
    <w:rsid w:val="00F54ED1"/>
    <w:rsid w:val="00F65296"/>
    <w:rsid w:val="00F82D2F"/>
    <w:rsid w:val="00F93B65"/>
    <w:rsid w:val="00FA2CCE"/>
    <w:rsid w:val="00FC2C64"/>
    <w:rsid w:val="00FC44EB"/>
    <w:rsid w:val="00FF439F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54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aliases w:val="Заголовок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rsid w:val="001D2EF8"/>
    <w:rPr>
      <w:color w:val="0000FF"/>
      <w:u w:val="single"/>
    </w:rPr>
  </w:style>
  <w:style w:type="character" w:customStyle="1" w:styleId="a5">
    <w:name w:val="Название Знак"/>
    <w:aliases w:val="Заголовок Знак"/>
    <w:link w:val="a4"/>
    <w:rsid w:val="00981FD8"/>
    <w:rPr>
      <w:b/>
      <w:bCs/>
      <w:sz w:val="28"/>
      <w:szCs w:val="24"/>
    </w:rPr>
  </w:style>
  <w:style w:type="character" w:styleId="a8">
    <w:name w:val="Strong"/>
    <w:uiPriority w:val="99"/>
    <w:qFormat/>
    <w:rsid w:val="00B51BA2"/>
    <w:rPr>
      <w:b/>
    </w:rPr>
  </w:style>
  <w:style w:type="paragraph" w:styleId="a9">
    <w:name w:val="Normal (Web)"/>
    <w:basedOn w:val="a"/>
    <w:uiPriority w:val="99"/>
    <w:unhideWhenUsed/>
    <w:rsid w:val="0084782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47821"/>
    <w:rPr>
      <w:rFonts w:cs="Times New Roman"/>
    </w:rPr>
  </w:style>
  <w:style w:type="paragraph" w:customStyle="1" w:styleId="ConsPlusNormal">
    <w:name w:val="ConsPlusNormal"/>
    <w:rsid w:val="00F05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0954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llowedHyperlink"/>
    <w:basedOn w:val="a0"/>
    <w:rsid w:val="004E64B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F652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5296"/>
    <w:rPr>
      <w:sz w:val="24"/>
      <w:szCs w:val="24"/>
    </w:rPr>
  </w:style>
  <w:style w:type="paragraph" w:styleId="ad">
    <w:name w:val="footer"/>
    <w:basedOn w:val="a"/>
    <w:link w:val="ae"/>
    <w:rsid w:val="00F652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52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o.ru/?page_id=116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AF51-3F82-4874-A6A0-FC2948B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</Template>
  <TotalTime>780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Doronina</dc:creator>
  <cp:keywords/>
  <dc:description/>
  <cp:lastModifiedBy>PC</cp:lastModifiedBy>
  <cp:revision>43</cp:revision>
  <cp:lastPrinted>2014-04-15T06:32:00Z</cp:lastPrinted>
  <dcterms:created xsi:type="dcterms:W3CDTF">2013-02-15T07:11:00Z</dcterms:created>
  <dcterms:modified xsi:type="dcterms:W3CDTF">2014-04-21T13:35:00Z</dcterms:modified>
</cp:coreProperties>
</file>