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2A7" w:rsidRDefault="00DA32A7" w:rsidP="00DA32A7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943634" w:themeColor="accent2" w:themeShade="BF"/>
          <w:sz w:val="48"/>
          <w:szCs w:val="48"/>
        </w:rPr>
      </w:pPr>
      <w:r w:rsidRPr="00C211D2">
        <w:rPr>
          <w:b/>
          <w:color w:val="943634" w:themeColor="accent2" w:themeShade="BF"/>
          <w:sz w:val="48"/>
          <w:szCs w:val="48"/>
        </w:rPr>
        <w:t>«</w:t>
      </w:r>
      <w:r>
        <w:rPr>
          <w:b/>
          <w:color w:val="943634" w:themeColor="accent2" w:themeShade="BF"/>
          <w:sz w:val="48"/>
          <w:szCs w:val="48"/>
        </w:rPr>
        <w:t>Игры с мячом для развития речи детей дошкольного возраста</w:t>
      </w:r>
      <w:r w:rsidRPr="00C211D2">
        <w:rPr>
          <w:b/>
          <w:color w:val="943634" w:themeColor="accent2" w:themeShade="BF"/>
          <w:sz w:val="48"/>
          <w:szCs w:val="48"/>
        </w:rPr>
        <w:t xml:space="preserve">» </w:t>
      </w:r>
    </w:p>
    <w:p w:rsidR="00DA32A7" w:rsidRPr="002108CD" w:rsidRDefault="00DA32A7" w:rsidP="00DA32A7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36"/>
          <w:szCs w:val="36"/>
        </w:rPr>
        <w:t xml:space="preserve">(консультация для педагогов и родителей, часть </w:t>
      </w:r>
      <w:r>
        <w:rPr>
          <w:b/>
          <w:color w:val="943634" w:themeColor="accent2" w:themeShade="BF"/>
          <w:sz w:val="36"/>
          <w:szCs w:val="36"/>
          <w:lang w:val="en-US"/>
        </w:rPr>
        <w:t>I</w:t>
      </w:r>
      <w:r>
        <w:rPr>
          <w:b/>
          <w:color w:val="943634" w:themeColor="accent2" w:themeShade="BF"/>
          <w:sz w:val="36"/>
          <w:szCs w:val="36"/>
          <w:lang w:val="en-US"/>
        </w:rPr>
        <w:t>I</w:t>
      </w:r>
      <w:r>
        <w:rPr>
          <w:b/>
          <w:color w:val="943634" w:themeColor="accent2" w:themeShade="BF"/>
          <w:sz w:val="36"/>
          <w:szCs w:val="36"/>
        </w:rPr>
        <w:t>)</w:t>
      </w:r>
    </w:p>
    <w:p w:rsidR="00B5450D" w:rsidRDefault="00B5450D" w:rsidP="00B5450D">
      <w:pPr>
        <w:pStyle w:val="a3"/>
        <w:jc w:val="center"/>
        <w:rPr>
          <w:rFonts w:ascii="Times New Roman" w:hAnsi="Times New Roman" w:cs="Times New Roman"/>
          <w:b/>
          <w:i/>
          <w:sz w:val="96"/>
          <w:szCs w:val="28"/>
        </w:rPr>
      </w:pPr>
    </w:p>
    <w:p w:rsidR="00B5450D" w:rsidRPr="00DA32A7" w:rsidRDefault="00B5450D" w:rsidP="00B5450D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 xml:space="preserve">Картотека </w:t>
      </w:r>
    </w:p>
    <w:p w:rsidR="00DA32A7" w:rsidRPr="00DA32A7" w:rsidRDefault="00DA32A7" w:rsidP="00B5450D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игр</w:t>
      </w:r>
      <w:r w:rsidR="004C5B0E"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 xml:space="preserve"> с мячом</w:t>
      </w:r>
      <w:r w:rsidR="001E6E00"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 xml:space="preserve"> для развития речи</w:t>
      </w:r>
      <w:r w:rsidR="00970A8F"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 xml:space="preserve"> </w:t>
      </w:r>
      <w:r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 xml:space="preserve">дошкольников </w:t>
      </w:r>
    </w:p>
    <w:p w:rsidR="004C5B0E" w:rsidRPr="00DA32A7" w:rsidRDefault="00DA32A7" w:rsidP="00B5450D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DA32A7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от 3 до 7 лет</w:t>
      </w:r>
    </w:p>
    <w:p w:rsidR="00B5450D" w:rsidRDefault="00B5450D">
      <w:pPr>
        <w:rPr>
          <w:noProof/>
        </w:rPr>
      </w:pPr>
    </w:p>
    <w:p w:rsidR="00B5450D" w:rsidRDefault="00B5450D">
      <w:pPr>
        <w:rPr>
          <w:noProof/>
        </w:rPr>
      </w:pPr>
    </w:p>
    <w:p w:rsidR="00633B2C" w:rsidRDefault="001E6E00" w:rsidP="00B5450D">
      <w:pPr>
        <w:jc w:val="center"/>
        <w:rPr>
          <w:rFonts w:ascii="Times New Roman" w:hAnsi="Times New Roman" w:cs="Times New Roman"/>
          <w:sz w:val="96"/>
          <w:szCs w:val="28"/>
        </w:rPr>
      </w:pPr>
      <w:r>
        <w:rPr>
          <w:noProof/>
        </w:rPr>
        <w:drawing>
          <wp:inline distT="0" distB="0" distL="0" distR="0">
            <wp:extent cx="3420094" cy="4139372"/>
            <wp:effectExtent l="0" t="0" r="0" b="0"/>
            <wp:docPr id="2" name="Рисунок 2" descr="https://i.pinimg.com/originals/43/a6/e9/43a6e92e10526bf3906360dd5268d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3/a6/e9/43a6e92e10526bf3906360dd5268d9d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8" cy="41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046017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AB22EE" w:rsidRPr="00AB22EE" w:rsidRDefault="00AB22EE" w:rsidP="00AB22EE">
          <w:pPr>
            <w:pStyle w:val="a7"/>
            <w:jc w:val="center"/>
            <w:rPr>
              <w:rStyle w:val="10"/>
              <w:b/>
            </w:rPr>
          </w:pPr>
          <w:r w:rsidRPr="00AB22EE">
            <w:rPr>
              <w:rStyle w:val="10"/>
              <w:b/>
            </w:rPr>
            <w:t>Оглавление</w:t>
          </w:r>
        </w:p>
        <w:p w:rsidR="00AB22EE" w:rsidRPr="00AB22EE" w:rsidRDefault="007B1EAF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r>
            <w:fldChar w:fldCharType="begin"/>
          </w:r>
          <w:r w:rsidR="00AB22EE">
            <w:instrText xml:space="preserve"> TOC \o "1-3" \h \z \u </w:instrText>
          </w:r>
          <w:r>
            <w:fldChar w:fldCharType="separate"/>
          </w:r>
          <w:hyperlink w:anchor="_Toc505802799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«Кто кем был?»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_Toc505802799 \h </w:instrText>
            </w:r>
            <w:r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0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«Обобщающие понятия»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_Toc505802800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1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с мячом «Животные и их детёныши»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_Toc505802801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2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с мячом «Кто как разговаривает?»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_Toc505802802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3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«Подскажи словечко»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_Toc505802803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4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«Кто где живёт?»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_Toc505802804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5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«Мяч бросай и овощи называй»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_Toc505802805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6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«Кто может совершать эти действия?»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_Toc505802806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7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«Горячий – холодный»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_Toc505802807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8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«Из чего сделано?»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_Toc505802808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09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«Лови да бросай – цвета называй»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_Toc505802809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0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«Весёлый счет»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_Toc505802810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1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«Что бывает круглым?»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_Toc505802811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2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 Хорошо – плохо»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_Toc505802812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3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 «Чей домик?» или «Кто где живет?»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_Toc505802813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4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«Я знаю три (четыре, пять…)  названия животных » или  «Я знаю три (четыре, пять…)  имени девочек (пять имен мальчиков) 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_Toc505802814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5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«Чья голова?»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_Toc505802815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6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 Четвёртый лишний»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_Toc505802816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7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«Из чего сделано?»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_Toc505802817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8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«Скажи ласково»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_Toc505802818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19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«Составь предложение"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_Toc505802819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0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«Кто чем занимается? 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_Toc505802820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1" w:history="1">
            <w:r w:rsidR="00AB22EE" w:rsidRPr="00AB22EE">
              <w:rPr>
                <w:rStyle w:val="a8"/>
                <w:rFonts w:ascii="Times New Roman" w:hAnsi="Times New Roman" w:cs="Times New Roman"/>
                <w:noProof/>
                <w:sz w:val="28"/>
              </w:rPr>
              <w:t>Игра «Один – много»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_Toc505802821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2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«Кто может совершать эти движения? 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_Toc505802822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3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«Что происходит в природе? 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_Toc505802823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4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«Где мяч? 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_Toc505802824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5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«Вчера, сегодня, завтра»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_Toc505802825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6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«Утро, день, вечер, ночь»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_Toc505802826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7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«Месяцы и их последовательность»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_Toc505802827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8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«Что за чем?»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_Toc505802828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29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«Кто кем будет? 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_Toc505802829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30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«Семья»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_Toc505802830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P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rFonts w:ascii="Times New Roman" w:hAnsi="Times New Roman" w:cs="Times New Roman"/>
              <w:noProof/>
              <w:sz w:val="28"/>
            </w:rPr>
          </w:pPr>
          <w:hyperlink w:anchor="_Toc505802831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«Бывает — не бывает»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_Toc505802831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Default="00F32214" w:rsidP="00AB22EE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505802832" w:history="1">
            <w:r w:rsidR="00AB22EE" w:rsidRPr="00AB22EE">
              <w:rPr>
                <w:rStyle w:val="a8"/>
                <w:rFonts w:ascii="Times New Roman" w:eastAsia="Times New Roman" w:hAnsi="Times New Roman" w:cs="Times New Roman"/>
                <w:noProof/>
                <w:sz w:val="28"/>
              </w:rPr>
              <w:t>Игра «Лови, бросай, дни недели называй»</w:t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B22EE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_Toc505802832 \h </w:instrTex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B22EE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7B1EAF" w:rsidRPr="00AB22E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B22EE" w:rsidRDefault="007B1EAF">
          <w:r>
            <w:fldChar w:fldCharType="end"/>
          </w:r>
        </w:p>
      </w:sdtContent>
    </w:sdt>
    <w:p w:rsidR="00AB22EE" w:rsidRDefault="00AB22EE">
      <w:pPr>
        <w:rPr>
          <w:rFonts w:ascii="Times New Roman" w:eastAsiaTheme="majorEastAsia" w:hAnsi="Times New Roman" w:cstheme="majorBidi"/>
          <w:b/>
          <w:bCs/>
          <w:color w:val="C00000"/>
          <w:sz w:val="44"/>
          <w:szCs w:val="28"/>
        </w:rPr>
      </w:pPr>
      <w:r>
        <w:br w:type="page"/>
      </w:r>
    </w:p>
    <w:p w:rsidR="004C5B0E" w:rsidRPr="00633B2C" w:rsidRDefault="004C5B0E" w:rsidP="00AB22EE">
      <w:pPr>
        <w:pStyle w:val="1"/>
      </w:pPr>
      <w:r w:rsidRPr="00633B2C">
        <w:t xml:space="preserve">  </w:t>
      </w:r>
      <w:bookmarkStart w:id="0" w:name="_Toc505802799"/>
      <w:r w:rsidRPr="00633B2C">
        <w:t>Игра «Кто кем был?»</w:t>
      </w:r>
      <w:bookmarkEnd w:id="0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развитие мышления, расширение словаря, закрепление падежных окончаний.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кому-либо из детей, называет предмет или животное, а ребёнок, возвращая мяч, отвечает на вопрос, кем (чем) был раньше названный объект: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Цыплёнок – яйцом                                        Хлеб – мукой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Лошадь – жеребёнком                                     шкаф – доской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Корова – телёнком                                       велосипед – железом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Дуб – жёлудем                                           рубашка – тканью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Рыба – икринкой                                         ботинки – кожей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Яблоня – </w:t>
      </w:r>
      <w:proofErr w:type="spellStart"/>
      <w:r w:rsidRPr="00633B2C">
        <w:rPr>
          <w:rFonts w:ascii="Times New Roman" w:hAnsi="Times New Roman" w:cs="Times New Roman"/>
          <w:sz w:val="28"/>
          <w:szCs w:val="28"/>
        </w:rPr>
        <w:t>семечкой</w:t>
      </w:r>
      <w:proofErr w:type="spellEnd"/>
      <w:r w:rsidRPr="00633B2C">
        <w:rPr>
          <w:rFonts w:ascii="Times New Roman" w:hAnsi="Times New Roman" w:cs="Times New Roman"/>
          <w:sz w:val="28"/>
          <w:szCs w:val="28"/>
        </w:rPr>
        <w:t xml:space="preserve">                                       дом – кирпичом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Лягушка – головастиком                                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633B2C">
        <w:rPr>
          <w:rFonts w:ascii="Times New Roman" w:hAnsi="Times New Roman" w:cs="Times New Roman"/>
          <w:sz w:val="28"/>
          <w:szCs w:val="28"/>
        </w:rPr>
        <w:t xml:space="preserve"> – слабым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Бабочка – гусеницей                                     взрослый – ребёнком</w:t>
      </w:r>
    </w:p>
    <w:p w:rsidR="00EC7AD3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5B0E" w:rsidRPr="00633B2C" w:rsidRDefault="004C5B0E" w:rsidP="00633B2C">
      <w:pPr>
        <w:pStyle w:val="1"/>
      </w:pPr>
      <w:r w:rsidRPr="00633B2C">
        <w:t xml:space="preserve"> </w:t>
      </w:r>
      <w:bookmarkStart w:id="1" w:name="_Toc505802800"/>
      <w:r w:rsidRPr="00633B2C">
        <w:t>Игра «Обобщающие понятия»</w:t>
      </w:r>
      <w:bookmarkEnd w:id="1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расширение словарного запаса за счёт употребления обобщающих слов, развитие внимания и памяти, умение соотносить родовые и видовые понятия.</w:t>
      </w:r>
    </w:p>
    <w:p w:rsidR="004C5B0E" w:rsidRPr="00DA32A7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Вариант 1.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 называет обобщающее понятие и бросает мяч поочерёдно каждому ребёнку. Ребёнок, возвращая мяч, должен назвать относящиеся к тому обобщающему понятию предметы.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- 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Овощи - картофель, капуста, помидор, огурец, редиска.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Фрукты – яблоко, груша, лимон, апельсин, абрикос, слива.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Ягоды -  малина, клубника, ежевика, арбуз, черника.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Деревья – берёза, ель, сосна, дуб, липа, тополь, орех.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Домашние животные – корова, лошадь, коза, овца, кролик, баран, кошка, собака.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Дикие животные – тигр, лев, волк, лиса, белка, заяц, медведь, лось.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Перелётные птицы – стриж, ласточка, грач, скворец, аист, цапля, журавль.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Зимующие птицы – голубь, ворона, сорока, воробей, дятел, сова.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Мебель - стул, стол, кресло, диван, шкаф, кровать, софа.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Посуда – тарелка, ложка, вилка, нож, чайник, чашка, блюдце.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Одежда – пальто, платье, свитер, юбка, брюки, майка, трусы.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Обувь – туфли, сапоги, ботинки, тапочки, босоножки.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Игрушки – кукла, машинка, мишка, пирамидка, юла, мяч.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Инструменты – пила, топор, дрель, рубанок, молоток, плоскогубцы.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Транспорт – трамвай, троллейбус, автобус, поезд, самолёт, пароход.</w:t>
      </w:r>
    </w:p>
    <w:p w:rsidR="00EC7AD3" w:rsidRPr="00633B2C" w:rsidRDefault="00EC7AD3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B2C" w:rsidRDefault="00633B2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4C5B0E" w:rsidRPr="00633B2C" w:rsidRDefault="004C5B0E" w:rsidP="00633B2C">
      <w:pPr>
        <w:pStyle w:val="1"/>
      </w:pPr>
      <w:bookmarkStart w:id="2" w:name="_Toc505802801"/>
      <w:r w:rsidRPr="00633B2C">
        <w:t>Игра с мячом «Животные и их детёныши»</w:t>
      </w:r>
      <w:bookmarkEnd w:id="2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в речи детей названии детёнышей животных, закрепление навыков словообразования, развитие ловкости, внимания, памяти.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Бросая мяч ребёнку, взрослый называет какое-либо животное, а ребёнку, возвращая мяч взрослому, называет детёныша этого животного.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Слова скомпонованы в три группы по способу их образования. Третья группа требует запоминания названий детёнышей.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Группа 1</w:t>
      </w:r>
      <w:r w:rsidRPr="00633B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У тигра – тигрёнок, у льва – львёнок, у слона – слонёнок, у оленя – оленёнок, у лося – лосёнок, у лисы – лисёнок.</w:t>
      </w:r>
      <w:proofErr w:type="gramEnd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Группа 2.</w:t>
      </w: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У медведя – медвежонок, у верблюда – верблюжонок, у зайца – зайчонок, у кролика – крольчонок, у белки – бельчонок.</w:t>
      </w:r>
      <w:proofErr w:type="gramEnd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Группа 3.</w:t>
      </w: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У коровы – телёнок, у лошади – жеребёнок, у свиньи – поросёнок, у овцы – ягнёнок, у курицы – цыплёнок, у собаки – щенок.</w:t>
      </w:r>
      <w:proofErr w:type="gramEnd"/>
    </w:p>
    <w:p w:rsidR="00EC7AD3" w:rsidRPr="00633B2C" w:rsidRDefault="00EC7AD3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B0E" w:rsidRPr="00633B2C" w:rsidRDefault="004C5B0E" w:rsidP="00633B2C">
      <w:pPr>
        <w:pStyle w:val="1"/>
      </w:pPr>
      <w:r w:rsidRPr="00633B2C">
        <w:t xml:space="preserve"> </w:t>
      </w:r>
      <w:bookmarkStart w:id="3" w:name="_Toc505802802"/>
      <w:r w:rsidRPr="00633B2C">
        <w:t>Игра с мячом «Кто как разговаривает?»</w:t>
      </w:r>
      <w:bookmarkEnd w:id="3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расширение словарного запаса, развитие быстроты реакции.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 поочерёдно бросает мяч детям, называя животных. Дети, возвращая мяч, должны ответить, как то или иное животное подаёт голос: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Корова  мычит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Тигр  рычит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Змея шипит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Комар пищит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Собака лает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Волк воет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Утка крякает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Свинья хрюкает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Вариант 2.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 бросает мяч и спрашивает: «Кто рычит?», «А кто мычит?», «Кто лает?», «Кто кукует?» и т.д.</w:t>
      </w:r>
    </w:p>
    <w:p w:rsidR="00EC7AD3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B0E" w:rsidRPr="00633B2C" w:rsidRDefault="004C5B0E" w:rsidP="00633B2C">
      <w:pPr>
        <w:pStyle w:val="1"/>
      </w:pPr>
      <w:bookmarkStart w:id="4" w:name="_Toc505802803"/>
      <w:r w:rsidRPr="00633B2C">
        <w:t>Игра «Подскажи словечко»</w:t>
      </w:r>
      <w:bookmarkEnd w:id="4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33B2C">
        <w:rPr>
          <w:rFonts w:ascii="Times New Roman" w:hAnsi="Times New Roman" w:cs="Times New Roman"/>
          <w:sz w:val="28"/>
          <w:szCs w:val="28"/>
        </w:rPr>
        <w:t>развитие мышления, быстроты реакции.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поочерёдно каждому ребёнку, спрашивает: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-Ворона каркает, а сорока?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Ребёнок, возвращая мяч, должен ответить: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-Сорока стрекочет.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Примеры вопросов: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-Сова летает, а кролик?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-Корова ест сено, а лиса?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-Крот роет норки, а сорока?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-Петух кукарекает, а курица?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-Лягушка квакает, а лошадь?</w:t>
      </w:r>
    </w:p>
    <w:p w:rsidR="004C5B0E" w:rsidRPr="00633B2C" w:rsidRDefault="004C5B0E" w:rsidP="00633B2C">
      <w:pPr>
        <w:pStyle w:val="1"/>
      </w:pPr>
      <w:bookmarkStart w:id="5" w:name="_Toc505802804"/>
      <w:r w:rsidRPr="00633B2C">
        <w:t>Игра «</w:t>
      </w:r>
      <w:proofErr w:type="gramStart"/>
      <w:r w:rsidRPr="00633B2C">
        <w:t>Кто</w:t>
      </w:r>
      <w:proofErr w:type="gramEnd"/>
      <w:r w:rsidRPr="00633B2C">
        <w:t xml:space="preserve"> где живёт?»</w:t>
      </w:r>
      <w:bookmarkEnd w:id="5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знания детей о жилищах животных, насекомых. Закрепление употребления в речи детей грамматической формы предложного падежа с предлогом  «в».</w:t>
      </w:r>
    </w:p>
    <w:p w:rsidR="004C5B0E" w:rsidRPr="00DA32A7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Бросая  мяч поочерёдно каждому ребёнку, взрослый задаёт вопрос, а ребёнок, </w:t>
      </w:r>
      <w:r w:rsidRPr="00DA32A7">
        <w:rPr>
          <w:rFonts w:ascii="Times New Roman" w:hAnsi="Times New Roman" w:cs="Times New Roman"/>
          <w:i/>
          <w:sz w:val="28"/>
          <w:szCs w:val="28"/>
        </w:rPr>
        <w:t>возвращая мяч, отвечает.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Вариант</w:t>
      </w:r>
      <w:r w:rsidRPr="00633B2C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–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дупле? – Белка.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скворечнике? – Скворцы.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гнезде? – Птицы: ласточки, кукушки, сойки.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будке? – Собака.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улье? – Пчёлы.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 норе? – Лиса.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в логове? – Волк.</w:t>
      </w:r>
    </w:p>
    <w:p w:rsidR="004C5B0E" w:rsidRPr="00DA32A7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Кто живёт </w:t>
      </w:r>
      <w:r w:rsidRPr="00DA32A7">
        <w:rPr>
          <w:rFonts w:ascii="Times New Roman" w:hAnsi="Times New Roman" w:cs="Times New Roman"/>
          <w:i/>
          <w:sz w:val="28"/>
          <w:szCs w:val="28"/>
        </w:rPr>
        <w:t>в берлоге?-  Медведь.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Вариант</w:t>
      </w:r>
      <w:r w:rsidRPr="00633B2C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–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Где живёт медведь? – В берлоге.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Где живёт волк? – В логове.</w:t>
      </w:r>
    </w:p>
    <w:p w:rsidR="004C5B0E" w:rsidRPr="00DA32A7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Вариант 3.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Работа над правильной конструкцией предложения. Детям предлагается дать полный ответ: «Медведь живёт в берлоге».</w:t>
      </w:r>
    </w:p>
    <w:p w:rsidR="00EC7AD3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B0E" w:rsidRPr="00633B2C" w:rsidRDefault="004C5B0E" w:rsidP="00B5450D">
      <w:pPr>
        <w:pStyle w:val="1"/>
        <w:rPr>
          <w:rFonts w:cs="Times New Roman"/>
          <w:sz w:val="28"/>
        </w:rPr>
      </w:pPr>
      <w:r w:rsidRPr="00633B2C">
        <w:t xml:space="preserve"> </w:t>
      </w:r>
    </w:p>
    <w:p w:rsidR="00B5450D" w:rsidRPr="00633B2C" w:rsidRDefault="00B5450D" w:rsidP="00B5450D">
      <w:pPr>
        <w:pStyle w:val="1"/>
        <w:rPr>
          <w:rFonts w:eastAsia="Times New Roman"/>
        </w:rPr>
      </w:pPr>
      <w:bookmarkStart w:id="6" w:name="_Toc505802805"/>
      <w:r>
        <w:rPr>
          <w:rFonts w:eastAsia="Times New Roman"/>
        </w:rPr>
        <w:t>Игра «</w:t>
      </w:r>
      <w:r w:rsidRPr="00633B2C">
        <w:rPr>
          <w:rFonts w:eastAsia="Times New Roman"/>
        </w:rPr>
        <w:t>Мяч бросай и овощи называй»</w:t>
      </w:r>
      <w:bookmarkEnd w:id="6"/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 зависимости от темы игры возможны варианты: «Мяч бросай, четко фрукты называй» или «Мяч бросай, транспорт быстро называй».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расширение словарного запаса за счет употребления обобщающих слов, развитие внимания и памяти, умение соотносить родовые и видовые понятия.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Ход игры. Взрослый называет обобщающее понятие и бросает мяч поочередно каждому ребенку. Ребенок, возвращая мяч взрослому, должен назвать относящиеся к этому обобщающему понятию предметы.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Взрослый: - Овощи;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 - Картофель, капуста, помидор, огурец, редиска, свекла, морковь.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Взрослый: - Фрукты; Дети: - Яблоко, груша, лимон, мандарин, апельсин, абрикос.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Взрослый: - Ягоды;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 - Малина, клубника, смородина, брусника, черника, ежевика.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Взрослый: - Деревья;</w:t>
      </w:r>
    </w:p>
    <w:p w:rsidR="00B5450D" w:rsidRPr="00633B2C" w:rsidRDefault="00B5450D" w:rsidP="00B54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 - Береза, ель, сосна, дуб, липа, тополь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т. д.</w:t>
      </w:r>
    </w:p>
    <w:p w:rsidR="004C5B0E" w:rsidRPr="00633B2C" w:rsidRDefault="004C5B0E" w:rsidP="00633B2C">
      <w:pPr>
        <w:pStyle w:val="1"/>
      </w:pPr>
      <w:bookmarkStart w:id="7" w:name="_Toc505802806"/>
      <w:r w:rsidRPr="00633B2C">
        <w:t>Игра «Кто может совершать эти действия?»</w:t>
      </w:r>
      <w:bookmarkEnd w:id="7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активизация глагольного словаря детей, развитие воображения, памяти, ловкости.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ребёнку, называет глагол, а ребёнок, возвращая мяч, называет существительное, подходящее к названному глаголу.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–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Идёт - человек, животное, поезд, пароход, дождь…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Бежит – ручей, время, животное, человек, дорога…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Летит – птица, бабочка, стрекоза, муха, жук, самолёт…</w:t>
      </w:r>
    </w:p>
    <w:p w:rsidR="004C5B0E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Плывёт - рыба, кит, дельфин, лодка, корабль, человек…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7AD3" w:rsidRPr="00633B2C" w:rsidRDefault="00EC7AD3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B0E" w:rsidRPr="00633B2C" w:rsidRDefault="004C5B0E" w:rsidP="00633B2C">
      <w:pPr>
        <w:pStyle w:val="1"/>
      </w:pPr>
      <w:bookmarkStart w:id="8" w:name="_Toc505802807"/>
      <w:r w:rsidRPr="00633B2C">
        <w:t>Игра «</w:t>
      </w:r>
      <w:proofErr w:type="gramStart"/>
      <w:r w:rsidRPr="00633B2C">
        <w:t>Горячий</w:t>
      </w:r>
      <w:proofErr w:type="gramEnd"/>
      <w:r w:rsidRPr="00633B2C">
        <w:t xml:space="preserve"> – холодный»</w:t>
      </w:r>
      <w:bookmarkEnd w:id="8"/>
      <w:r w:rsidRPr="00633B2C">
        <w:t xml:space="preserve"> 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в представлении и словаре ребёнка противоположных признаков предметов или слов-антонимов.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ребёнка, произносит одно прилагательное, а ребёнок, возвращая мяч, называет другое – с противоположным значением.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–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Горячий – холодный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Хороший – плохой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Умный – глупый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Весёлый – грустный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Острый – тупой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Гладкий – шероховатый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Лёгкий -  тяжёлый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Глубокий – мелкий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Светлый – тёмный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Добрый – злой</w:t>
      </w:r>
    </w:p>
    <w:p w:rsidR="00EC7AD3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B0E" w:rsidRPr="00633B2C" w:rsidRDefault="004C5B0E" w:rsidP="00633B2C">
      <w:pPr>
        <w:pStyle w:val="1"/>
      </w:pPr>
      <w:bookmarkStart w:id="9" w:name="_Toc505802808"/>
      <w:r w:rsidRPr="00633B2C">
        <w:t>Игра «Из чего сделано?»</w:t>
      </w:r>
      <w:bookmarkEnd w:id="9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в речи детей употребления относительных прилагательных и способов их образования.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ребёнку, говорит: «Сапоги из кожи», а ребёнок, возвращая мяч, отвечает: «Кожаные».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- 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Рукавички из меха – меховые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Таз из меди – медный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Ваза из хрусталя – хрустальная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Рукавички из шерсти – шерстяные</w:t>
      </w:r>
    </w:p>
    <w:p w:rsidR="00EC7AD3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B0E" w:rsidRPr="00633B2C" w:rsidRDefault="004C5B0E" w:rsidP="00633B2C">
      <w:pPr>
        <w:pStyle w:val="1"/>
      </w:pPr>
      <w:bookmarkStart w:id="10" w:name="_Toc505802809"/>
      <w:r w:rsidRPr="00633B2C">
        <w:t>Игра «Лови да бросай – цвета называй»</w:t>
      </w:r>
      <w:bookmarkEnd w:id="10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8"/>
          <w:szCs w:val="28"/>
        </w:rPr>
      </w:pPr>
    </w:p>
    <w:p w:rsidR="00AB22EE" w:rsidRDefault="00AB22E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подбор существительных к прилагательному, обозначающему цвет. Закрепление названий основных цветов, развитие воображения у детей.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ребёнку, называет прилагательное, обозначающее цвет, а ребёнок, возвращая мяч, называет существительное, подходящее к данному прилагательному.</w:t>
      </w:r>
      <w:proofErr w:type="gramEnd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Взрослый -  Дети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Красный – мак, огонь, флаг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Оранжевый – апельсин, морковь, заря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Жёлтый  – цыплёнок, солнце, репа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Зелёный – огурец, трава, лес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Голубой – небо, лёд, незабудки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Сини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33B2C">
        <w:rPr>
          <w:rFonts w:ascii="Times New Roman" w:hAnsi="Times New Roman" w:cs="Times New Roman"/>
          <w:sz w:val="28"/>
          <w:szCs w:val="28"/>
        </w:rPr>
        <w:t xml:space="preserve">  колокольчик, море, небо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Фиолетовый</w:t>
      </w:r>
      <w:proofErr w:type="gramEnd"/>
      <w:r w:rsidRPr="00633B2C">
        <w:rPr>
          <w:rFonts w:ascii="Times New Roman" w:hAnsi="Times New Roman" w:cs="Times New Roman"/>
          <w:sz w:val="28"/>
          <w:szCs w:val="28"/>
        </w:rPr>
        <w:t xml:space="preserve"> – слива, сирень, сумерки</w:t>
      </w:r>
    </w:p>
    <w:p w:rsidR="00AB22EE" w:rsidRDefault="00AB22EE" w:rsidP="00633B2C">
      <w:pPr>
        <w:pStyle w:val="1"/>
      </w:pPr>
    </w:p>
    <w:p w:rsidR="00633B2C" w:rsidRPr="00633B2C" w:rsidRDefault="004C5B0E" w:rsidP="00633B2C">
      <w:pPr>
        <w:pStyle w:val="1"/>
        <w:rPr>
          <w:sz w:val="28"/>
        </w:rPr>
      </w:pPr>
      <w:r w:rsidRPr="00633B2C">
        <w:t xml:space="preserve"> </w:t>
      </w:r>
    </w:p>
    <w:p w:rsidR="00633B2C" w:rsidRPr="00633B2C" w:rsidRDefault="00633B2C" w:rsidP="00633B2C">
      <w:pPr>
        <w:pStyle w:val="1"/>
      </w:pPr>
      <w:bookmarkStart w:id="11" w:name="_Toc505802810"/>
      <w:r w:rsidRPr="00633B2C">
        <w:t>Игра «Весёлый счет»</w:t>
      </w:r>
      <w:bookmarkEnd w:id="11"/>
    </w:p>
    <w:p w:rsidR="00AB22EE" w:rsidRDefault="00AB22E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в речи детей согласования существительных с числительными.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 бросает мяч ребёнку и произносит сочетание существительного с числительным «один», а ребёнок, возвращая мяч, в ответ называет это же существительное, но в сочетании с числительным «пять», «шесть», «семь», «восемь».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Пример: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стол – пять столов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слон – пять слонов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журавль – пять журавлей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лебедь – пять лебедей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Одна гайка -  пять гаек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Одна шишка – пять шишек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гусёнок – пять гусят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цыплёнок – пять цыплят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Один заяц – пять зайцев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Одна шапка – пять шапок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Одна банка – пять банок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Одна пуговица – пять пуговиц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Одна мыльница – пять мыльниц</w:t>
      </w:r>
    </w:p>
    <w:p w:rsidR="00AB22EE" w:rsidRDefault="00AB22EE">
      <w:pPr>
        <w:rPr>
          <w:rFonts w:ascii="Times New Roman" w:eastAsiaTheme="majorEastAsia" w:hAnsi="Times New Roman" w:cs="Times New Roman"/>
          <w:b/>
          <w:bCs/>
          <w:color w:val="C00000"/>
          <w:sz w:val="28"/>
          <w:szCs w:val="28"/>
        </w:rPr>
      </w:pPr>
      <w:r>
        <w:rPr>
          <w:rFonts w:cs="Times New Roman"/>
          <w:sz w:val="28"/>
        </w:rPr>
        <w:br w:type="page"/>
      </w:r>
    </w:p>
    <w:p w:rsidR="004C5B0E" w:rsidRPr="00633B2C" w:rsidRDefault="00633B2C" w:rsidP="00633B2C">
      <w:pPr>
        <w:pStyle w:val="1"/>
      </w:pPr>
      <w:r w:rsidRPr="00633B2C">
        <w:rPr>
          <w:rFonts w:cs="Times New Roman"/>
          <w:sz w:val="28"/>
        </w:rPr>
        <w:t xml:space="preserve"> </w:t>
      </w:r>
      <w:bookmarkStart w:id="12" w:name="_Toc505802811"/>
      <w:r w:rsidR="004C5B0E" w:rsidRPr="00633B2C">
        <w:t>Игра «Что бывает круглым?»</w:t>
      </w:r>
      <w:bookmarkEnd w:id="12"/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расширение словаря детей за счёт прилагательных, развитие воображения, памяти, ловкости.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 xml:space="preserve">Ход: </w:t>
      </w:r>
      <w:r w:rsidR="001E6E00">
        <w:rPr>
          <w:rFonts w:ascii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hAnsi="Times New Roman" w:cs="Times New Roman"/>
          <w:sz w:val="28"/>
          <w:szCs w:val="28"/>
        </w:rPr>
        <w:t>, бросая мяч детям, задаёт вопрос, ребёнок, поймавший мяч, должен на него ответить и вернуть мяч.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-что бывает круглым? (мяч, шар, колесо, солнце, луна, вишня, яблоко…)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-что бывает длинным? (дорога, река, верёвка, лента, шнур, нитка…)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-что бывает высоким? (гора, дерево, скала, человек, столб, дом, шкаф…)</w:t>
      </w:r>
    </w:p>
    <w:p w:rsidR="004C5B0E" w:rsidRPr="00633B2C" w:rsidRDefault="004C5B0E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-что бывает колючим? (ёж, роза, кактус, иголки, ёлка, проволока…)</w:t>
      </w:r>
    </w:p>
    <w:p w:rsidR="00EC7AD3" w:rsidRPr="00633B2C" w:rsidRDefault="00EC7AD3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B2C" w:rsidRPr="00633B2C" w:rsidRDefault="00633B2C" w:rsidP="00633B2C">
      <w:pPr>
        <w:pStyle w:val="1"/>
      </w:pPr>
      <w:bookmarkStart w:id="13" w:name="_Toc505802812"/>
      <w:r w:rsidRPr="00633B2C">
        <w:t>Игра « Хорошо – плохо»</w:t>
      </w:r>
      <w:bookmarkEnd w:id="13"/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знакомство детей с противоречиями окружающего мира, развитие связной речи, воображения.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</w:t>
      </w:r>
      <w:r w:rsidR="001E6E00">
        <w:rPr>
          <w:rFonts w:ascii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задаёт тему обсуждения. Дети, передавая мяч по кругу, рассказывают, что, на их взгляд, хорошо или плохо в погодных явлениях.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Взрослый: Дождь.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Дети: Дождь – это хорошо: смывает пыль с домов и  деревьев,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B2C">
        <w:rPr>
          <w:rFonts w:ascii="Times New Roman" w:hAnsi="Times New Roman" w:cs="Times New Roman"/>
          <w:sz w:val="28"/>
          <w:szCs w:val="28"/>
        </w:rPr>
        <w:t xml:space="preserve"> полезен для земли и будущего урожая, но плохо -  намочит нас, бывает холодным.</w:t>
      </w:r>
    </w:p>
    <w:p w:rsid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Взрослый: Город.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B2C" w:rsidRPr="00633B2C" w:rsidRDefault="00633B2C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Хорошо, что я живу в городе: можно ездить в метро, на автобусе, много хороших магазинов, плохо – не увидишь живой коровы, петуха, душно, пыльно.</w:t>
      </w:r>
      <w:proofErr w:type="gramEnd"/>
    </w:p>
    <w:p w:rsidR="00EC7AD3" w:rsidRPr="00633B2C" w:rsidRDefault="00EC7AD3" w:rsidP="00633B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2EE" w:rsidRPr="00633B2C" w:rsidRDefault="004C5B0E" w:rsidP="00AB22EE">
      <w:pPr>
        <w:pStyle w:val="1"/>
        <w:rPr>
          <w:rFonts w:eastAsia="Times New Roman"/>
        </w:rPr>
      </w:pPr>
      <w:r w:rsidRPr="00633B2C">
        <w:rPr>
          <w:rFonts w:cs="Times New Roman"/>
          <w:color w:val="FF0000"/>
          <w:sz w:val="28"/>
        </w:rPr>
        <w:t xml:space="preserve"> </w:t>
      </w:r>
      <w:bookmarkStart w:id="14" w:name="_Toc505802813"/>
      <w:r w:rsidR="00AB22EE">
        <w:rPr>
          <w:rFonts w:eastAsia="Times New Roman"/>
        </w:rPr>
        <w:t xml:space="preserve">Игра </w:t>
      </w:r>
      <w:r w:rsidR="00AB22EE" w:rsidRPr="00633B2C">
        <w:rPr>
          <w:rFonts w:eastAsia="Times New Roman"/>
        </w:rPr>
        <w:t xml:space="preserve"> </w:t>
      </w:r>
      <w:r w:rsidR="00AB22EE">
        <w:rPr>
          <w:rFonts w:eastAsia="Times New Roman"/>
        </w:rPr>
        <w:t>«Чей домик?</w:t>
      </w:r>
      <w:r w:rsidR="00AB22EE" w:rsidRPr="00633B2C">
        <w:rPr>
          <w:rFonts w:eastAsia="Times New Roman"/>
        </w:rPr>
        <w:t>»</w:t>
      </w:r>
      <w:r w:rsidR="00AB22EE">
        <w:rPr>
          <w:rFonts w:eastAsia="Times New Roman"/>
        </w:rPr>
        <w:t xml:space="preserve"> </w:t>
      </w:r>
      <w:r w:rsidR="00AB22EE" w:rsidRPr="00633B2C">
        <w:rPr>
          <w:rFonts w:eastAsia="Times New Roman"/>
        </w:rPr>
        <w:t>или «Кто где живет?»</w:t>
      </w:r>
      <w:bookmarkEnd w:id="14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в берлоге, кто в норе?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Назови-ка поскорей!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Бросая мяч поочередно каждому ребенку, 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задает вопрос, а ребенок, возвращая мяч, отвечает.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Вариант 1.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Логопед: Кто живет в дупле?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 Белка.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скворечнике?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Скворцы.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гнезде?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Птицы: ласточки, кукушки сойки и т. д.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будке? Собака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улье? Пчелы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норе? Лиса.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логове? Волк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живет в берлоге? Медведь</w:t>
      </w:r>
    </w:p>
    <w:p w:rsidR="00C1699E" w:rsidRPr="00633B2C" w:rsidRDefault="00633B2C" w:rsidP="00633B2C">
      <w:pPr>
        <w:pStyle w:val="1"/>
        <w:rPr>
          <w:rFonts w:eastAsia="Times New Roman"/>
        </w:rPr>
      </w:pPr>
      <w:bookmarkStart w:id="15" w:name="_Toc505802814"/>
      <w:proofErr w:type="gramStart"/>
      <w:r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«Я знаю три (четыре, пять…)  названия животных » или  «Я знаю три (четыре, пять…)  имени девочек (пять имен мальчиков) »</w:t>
      </w:r>
      <w:bookmarkEnd w:id="15"/>
      <w:proofErr w:type="gramEnd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</w:t>
      </w:r>
      <w:r w:rsidRPr="00DA32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расширение словарного запаса детей за счет употребления обобщающих слов, развитие быстроты реакции, ловкости.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i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Ребенок, подбрасывая или ударяя мячом об пол, произносит: «Я знаю пять имен мальчиков: Саша, Витя, Коля, Андрей, Володя». Можно использовать следующие виды движений: бросание мяча об пол одной или двумя руками и ловля двумя руками; бросание мяча вверх двумя руками и ловля двумя руками; отбивание мяча правой и левой рукой на месте.</w:t>
      </w:r>
    </w:p>
    <w:p w:rsidR="00AB22EE" w:rsidRDefault="00AB22EE" w:rsidP="00633B2C">
      <w:pPr>
        <w:spacing w:after="0"/>
        <w:rPr>
          <w:rFonts w:eastAsia="Times New Roman"/>
        </w:rPr>
      </w:pPr>
    </w:p>
    <w:p w:rsidR="00AB22EE" w:rsidRDefault="00AB22EE" w:rsidP="00AB22EE">
      <w:pPr>
        <w:pStyle w:val="1"/>
      </w:pPr>
    </w:p>
    <w:p w:rsidR="00AB22EE" w:rsidRPr="00633B2C" w:rsidRDefault="00AB22EE" w:rsidP="00AB22EE">
      <w:pPr>
        <w:pStyle w:val="1"/>
      </w:pPr>
      <w:bookmarkStart w:id="16" w:name="_Toc505802815"/>
      <w:r w:rsidRPr="00633B2C">
        <w:t>Игра «Чья голова?»</w:t>
      </w:r>
      <w:bookmarkEnd w:id="16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расширение словаря детей за счёт употребления притяжательных прилагательных.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ребёнку, говорит: «У вороны голова…», а ребёнок, бросая мяч обратно, заканчивает: «…воронья».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Например: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рыси голова – рысья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рыбы –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рыбья</w:t>
      </w:r>
      <w:proofErr w:type="gramEnd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кошки –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кошачья</w:t>
      </w:r>
      <w:proofErr w:type="gramEnd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сороки –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сорочья</w:t>
      </w:r>
      <w:proofErr w:type="gramEnd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лошади –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лошадиная</w:t>
      </w:r>
      <w:proofErr w:type="gramEnd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орла –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орлиная</w:t>
      </w:r>
      <w:proofErr w:type="gramEnd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У верблюда – </w:t>
      </w:r>
      <w:proofErr w:type="gramStart"/>
      <w:r w:rsidRPr="00633B2C">
        <w:rPr>
          <w:rFonts w:ascii="Times New Roman" w:hAnsi="Times New Roman" w:cs="Times New Roman"/>
          <w:sz w:val="28"/>
          <w:szCs w:val="28"/>
        </w:rPr>
        <w:t>верблюжья</w:t>
      </w:r>
      <w:proofErr w:type="gramEnd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22EE" w:rsidRDefault="00AB22EE" w:rsidP="00AB22EE">
      <w:pPr>
        <w:pStyle w:val="1"/>
      </w:pPr>
    </w:p>
    <w:p w:rsidR="00AB22EE" w:rsidRPr="00633B2C" w:rsidRDefault="00AB22EE" w:rsidP="00AB22EE">
      <w:pPr>
        <w:pStyle w:val="1"/>
      </w:pPr>
      <w:bookmarkStart w:id="17" w:name="_Toc505802816"/>
      <w:r w:rsidRPr="00633B2C">
        <w:t>Игра « Четвёртый лишний»</w:t>
      </w:r>
      <w:bookmarkEnd w:id="17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умения детей выделять общий признак в словах, развивать способность к обобщению.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взрослый, бросая мяч ребёнку, называет четыре слова и просит определить, какое слово лишнее.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Например: голубой, красный, зелёный, спелый.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Кабачок, огурец, тыква, лимон.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Пасмурно, ненастно, хмуро, ясно.</w:t>
      </w:r>
    </w:p>
    <w:p w:rsidR="00AB22EE" w:rsidRPr="00633B2C" w:rsidRDefault="00633B2C" w:rsidP="00AB22EE">
      <w:pPr>
        <w:pStyle w:val="1"/>
        <w:rPr>
          <w:rFonts w:eastAsia="Times New Roman"/>
        </w:rPr>
      </w:pPr>
      <w:r>
        <w:rPr>
          <w:rFonts w:eastAsia="Times New Roman"/>
        </w:rPr>
        <w:br w:type="page"/>
      </w:r>
      <w:bookmarkStart w:id="18" w:name="_Toc505802817"/>
      <w:r w:rsidR="00AB22EE" w:rsidRPr="00633B2C">
        <w:rPr>
          <w:rFonts w:eastAsia="Times New Roman"/>
        </w:rPr>
        <w:t>Игра «Из чего сделано?»</w:t>
      </w:r>
      <w:bookmarkEnd w:id="18"/>
    </w:p>
    <w:p w:rsidR="00AB22EE" w:rsidRPr="001E6E00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1E6E00">
        <w:rPr>
          <w:rFonts w:ascii="Times New Roman" w:eastAsia="Times New Roman" w:hAnsi="Times New Roman" w:cs="Times New Roman"/>
          <w:sz w:val="28"/>
          <w:szCs w:val="28"/>
        </w:rPr>
        <w:t> закрепление в речи детей употребления относительных прилагательных и способов их образования.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E00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Методическое указание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. Предварительно ребенку объясняется, что если какой-нибудь предмет сделан из дерева, то он деревянный, а если из железа, то он железный, и т. д. Затем проводится работа по картинкам, после чего можно закреплять данную тему в игре с мячом.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, бросая мяч ребенку, говорит: «Сапоги из кожи», а ребенок, возвращая мяч, отвечает: «Кожаные».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Логопед: Рукавички из меха.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  Меховые.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Тазик из меди. Медный;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Медвежонок из плюша. Плюшевый;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Рукавички из шерсти. Шерстяные;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Стакан из стекла. Стеклянный;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Ваза из хрусталя. Хрустальная.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Можно предложить детям составить предложения с данными словосочетаниями. Например: У Маши есть плюшевый мишка.</w:t>
      </w:r>
    </w:p>
    <w:p w:rsidR="00633B2C" w:rsidRDefault="00633B2C" w:rsidP="00633B2C">
      <w:pPr>
        <w:spacing w:after="0"/>
        <w:rPr>
          <w:rFonts w:ascii="Times New Roman" w:eastAsia="Times New Roman" w:hAnsi="Times New Roman" w:cstheme="majorBidi"/>
          <w:b/>
          <w:bCs/>
          <w:color w:val="C00000"/>
          <w:sz w:val="44"/>
          <w:szCs w:val="28"/>
        </w:rPr>
      </w:pPr>
    </w:p>
    <w:p w:rsidR="00C1699E" w:rsidRPr="00633B2C" w:rsidRDefault="00633B2C" w:rsidP="00633B2C">
      <w:pPr>
        <w:pStyle w:val="1"/>
        <w:rPr>
          <w:rFonts w:eastAsia="Times New Roman"/>
        </w:rPr>
      </w:pPr>
      <w:bookmarkStart w:id="19" w:name="_Toc505802818"/>
      <w:r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«Скажи ласково»</w:t>
      </w:r>
      <w:bookmarkEnd w:id="19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Мячик маленький поймай,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Да словечком приласкай.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умения образовывать существительные при помощи уменьшительно-ласкательных суффиксов, развитие ловкости, быстроты реакции.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</w:t>
      </w:r>
      <w:proofErr w:type="gramStart"/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proofErr w:type="gramEnd"/>
      <w:r w:rsidRPr="00DA32A7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1E6E0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1E6E00">
        <w:rPr>
          <w:rFonts w:ascii="Times New Roman" w:eastAsia="Times New Roman" w:hAnsi="Times New Roman" w:cs="Times New Roman"/>
          <w:sz w:val="28"/>
          <w:szCs w:val="28"/>
        </w:rPr>
        <w:t>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, бросая мяч ребенку, называет первое слово (наприме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р, шар, а ребенок, возвращая мяч,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называет второе слово (шарик). Слова можно </w:t>
      </w:r>
      <w:proofErr w:type="spellStart"/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>гpyппиpoвaть</w:t>
      </w:r>
      <w:proofErr w:type="spell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по сходству окончаний.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Стол — столик, ключ — ключик.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Шапка — шапочка, белка — белочка.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Книга — книжечка, ложка — ложечка.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Голова — головка, картина — картинка.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Мыло — мыльце, зеркало — зеркальце.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 Кукла — куколка, свекла — </w:t>
      </w:r>
      <w:proofErr w:type="spellStart"/>
      <w:r w:rsidRPr="00633B2C">
        <w:rPr>
          <w:rFonts w:ascii="Times New Roman" w:eastAsia="Times New Roman" w:hAnsi="Times New Roman" w:cs="Times New Roman"/>
          <w:sz w:val="28"/>
          <w:szCs w:val="28"/>
        </w:rPr>
        <w:t>свеколка</w:t>
      </w:r>
      <w:proofErr w:type="spellEnd"/>
      <w:r w:rsidRPr="00633B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Коса — косичка, вода — водичка.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Жук — жучок, дуб — дубок.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Вишня — вишенка, башня — башенка.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Платье — платьице, кресло — креслице.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Перо — перышко, стекло — стеклышко.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Часы — часики, трусы — трусики.</w:t>
      </w:r>
    </w:p>
    <w:p w:rsidR="00AB22EE" w:rsidRDefault="00AB22EE" w:rsidP="00AB22EE"/>
    <w:p w:rsidR="00DA32A7" w:rsidRPr="00AB22EE" w:rsidRDefault="00DA32A7" w:rsidP="00AB22EE"/>
    <w:p w:rsidR="00C1699E" w:rsidRPr="00633B2C" w:rsidRDefault="00AB22EE" w:rsidP="00633B2C">
      <w:pPr>
        <w:pStyle w:val="1"/>
        <w:rPr>
          <w:rFonts w:eastAsia="Times New Roman"/>
        </w:rPr>
      </w:pPr>
      <w:bookmarkStart w:id="20" w:name="_Toc505802819"/>
      <w:r w:rsidRPr="00633B2C"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«Составь предложение"</w:t>
      </w:r>
      <w:bookmarkEnd w:id="20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Мячик прыгать я заставлю,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Предложение составлю.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развитие внимания, быстроты мыслительных операций.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</w:t>
      </w:r>
      <w:proofErr w:type="gramStart"/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1E6E0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1E6E00">
        <w:rPr>
          <w:rFonts w:ascii="Times New Roman" w:eastAsia="Times New Roman" w:hAnsi="Times New Roman" w:cs="Times New Roman"/>
          <w:sz w:val="28"/>
          <w:szCs w:val="28"/>
        </w:rPr>
        <w:t>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бросает мяч кому-нибудь из детей,  произнося при этом несогласованные слова (например: 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«Девочка играть»).</w:t>
      </w:r>
      <w:proofErr w:type="gramEnd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Ребенок, поймав мяч, произносит предложение из этих слов («Девочка играет») и бросает мяч обратно.</w:t>
      </w:r>
    </w:p>
    <w:p w:rsidR="00633B2C" w:rsidRDefault="00633B2C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699E" w:rsidRPr="00633B2C" w:rsidRDefault="00AB22EE" w:rsidP="00633B2C">
      <w:pPr>
        <w:pStyle w:val="1"/>
        <w:rPr>
          <w:rFonts w:eastAsia="Times New Roman"/>
        </w:rPr>
      </w:pPr>
      <w:bookmarkStart w:id="21" w:name="_Toc505802820"/>
      <w:r w:rsidRPr="00633B2C"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</w:t>
      </w:r>
      <w:proofErr w:type="gramStart"/>
      <w:r w:rsidR="00C1699E" w:rsidRPr="00633B2C">
        <w:rPr>
          <w:rFonts w:eastAsia="Times New Roman"/>
        </w:rPr>
        <w:t>Кто</w:t>
      </w:r>
      <w:proofErr w:type="gramEnd"/>
      <w:r w:rsidR="00C1699E" w:rsidRPr="00633B2C">
        <w:rPr>
          <w:rFonts w:eastAsia="Times New Roman"/>
        </w:rPr>
        <w:t xml:space="preserve"> чем занимается? »</w:t>
      </w:r>
      <w:bookmarkEnd w:id="21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Никогда мы не забудем,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Что умеют делать люди.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знаний детей о профессии, обогащение глагольного словаря детей, развитие внимания, ловкости.</w:t>
      </w:r>
    </w:p>
    <w:p w:rsidR="00C1699E" w:rsidRPr="00DA32A7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i/>
          <w:sz w:val="28"/>
          <w:szCs w:val="28"/>
        </w:rPr>
        <w:t>Вариант 1.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Бросая или прокатывая мяч ребенку, 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называет профессию, а ребенок, возвращая мяч, должен назвать глагол, обозначающий, что делает человек названной профессии.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Логопед: строитель –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 строит;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повар (варит (готовит)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носильщик (носит);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чертежник (чертит);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рабочий (работает);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уборщица (убирает);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художник (рисует) и т. д.</w:t>
      </w:r>
    </w:p>
    <w:p w:rsidR="00AB22EE" w:rsidRDefault="00AB22EE" w:rsidP="00633B2C">
      <w:pPr>
        <w:pStyle w:val="1"/>
        <w:rPr>
          <w:rFonts w:eastAsia="Times New Roman"/>
        </w:rPr>
      </w:pPr>
    </w:p>
    <w:p w:rsidR="00AB22EE" w:rsidRPr="00633B2C" w:rsidRDefault="00AB22EE" w:rsidP="00AB22EE">
      <w:pPr>
        <w:pStyle w:val="1"/>
      </w:pPr>
      <w:bookmarkStart w:id="22" w:name="_Toc505802821"/>
      <w:r w:rsidRPr="00633B2C">
        <w:t>Игра «Один – много»</w:t>
      </w:r>
      <w:bookmarkEnd w:id="22"/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Цель: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закрепление в речи детей различных типов окончаний имён существительных.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2A7">
        <w:rPr>
          <w:rFonts w:ascii="Times New Roman" w:hAnsi="Times New Roman" w:cs="Times New Roman"/>
          <w:i/>
          <w:sz w:val="28"/>
          <w:szCs w:val="28"/>
        </w:rPr>
        <w:t>Ход:</w:t>
      </w:r>
      <w:r w:rsidRPr="00633B2C">
        <w:rPr>
          <w:rFonts w:ascii="Times New Roman" w:hAnsi="Times New Roman" w:cs="Times New Roman"/>
          <w:sz w:val="28"/>
          <w:szCs w:val="28"/>
        </w:rPr>
        <w:t xml:space="preserve"> взрослый бросает мяч детям, называя имена существительные в единственном числе. Дети бросают мяч обратно, называя существительные во множественном числе.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>Пример: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Стол – столы                             стул – стулья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Гора – горы                              лист – листья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Дом – дома                               носок – носки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Глаз – глаза                             кусок – куски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День – дни                               прыжок – прыжки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Сон – сны                                гусёнок – гусята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B2C">
        <w:rPr>
          <w:rFonts w:ascii="Times New Roman" w:hAnsi="Times New Roman" w:cs="Times New Roman"/>
          <w:sz w:val="28"/>
          <w:szCs w:val="28"/>
        </w:rPr>
        <w:t xml:space="preserve"> Лоб – лбы                                тигрёнок – тигрята</w:t>
      </w:r>
    </w:p>
    <w:p w:rsidR="00C1699E" w:rsidRPr="00633B2C" w:rsidRDefault="00AB22EE" w:rsidP="00633B2C">
      <w:pPr>
        <w:pStyle w:val="1"/>
        <w:rPr>
          <w:rFonts w:eastAsia="Times New Roman"/>
        </w:rPr>
      </w:pPr>
      <w:bookmarkStart w:id="23" w:name="_Toc505802822"/>
      <w:r w:rsidRPr="00633B2C">
        <w:rPr>
          <w:rFonts w:eastAsia="Times New Roman"/>
        </w:rPr>
        <w:t>Игра</w:t>
      </w:r>
      <w:r w:rsidR="00633B2C" w:rsidRPr="00633B2C">
        <w:rPr>
          <w:rFonts w:eastAsia="Times New Roman"/>
        </w:rPr>
        <w:t xml:space="preserve"> </w:t>
      </w:r>
      <w:r w:rsidR="00C1699E" w:rsidRPr="00633B2C">
        <w:rPr>
          <w:rFonts w:eastAsia="Times New Roman"/>
        </w:rPr>
        <w:t>«Кто может совершать эти движения? »</w:t>
      </w:r>
      <w:bookmarkEnd w:id="23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и что — летит, бежит,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Ходит, плавает, лежит?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активизация глагольного словаря детей, развитие воображения, памяти, ловкости.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, бросая мяч ребенку, называет глагол, а ребенок, возвращая мяч, называет существительное, подходящее к названному глаголу.</w:t>
      </w:r>
    </w:p>
    <w:p w:rsidR="00C1699E" w:rsidRPr="00633B2C" w:rsidRDefault="001E6E00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="00C1699E" w:rsidRPr="00633B2C">
        <w:rPr>
          <w:rFonts w:ascii="Times New Roman" w:eastAsia="Times New Roman" w:hAnsi="Times New Roman" w:cs="Times New Roman"/>
          <w:sz w:val="28"/>
          <w:szCs w:val="28"/>
        </w:rPr>
        <w:t>:  Идет –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Дети:  Человек, животное, поезд, пароход, дождь, снег, град, время, дорога; 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E6E00" w:rsidRP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: Бежит –  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 Человек, животное, ручей, время;</w:t>
      </w:r>
    </w:p>
    <w:p w:rsidR="00C1699E" w:rsidRPr="00633B2C" w:rsidRDefault="001E6E00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="00C1699E" w:rsidRPr="00633B2C">
        <w:rPr>
          <w:rFonts w:ascii="Times New Roman" w:eastAsia="Times New Roman" w:hAnsi="Times New Roman" w:cs="Times New Roman"/>
          <w:sz w:val="28"/>
          <w:szCs w:val="28"/>
        </w:rPr>
        <w:t>: Летит – 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Дети:  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Птица, бабочка, стрекоза, муха, жук, комар, самолет, вертолет, ракета, спутник, время, телеграмма;</w:t>
      </w:r>
      <w:proofErr w:type="gramEnd"/>
    </w:p>
    <w:p w:rsidR="00C1699E" w:rsidRPr="00633B2C" w:rsidRDefault="001E6E00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="00C1699E" w:rsidRPr="00633B2C">
        <w:rPr>
          <w:rFonts w:ascii="Times New Roman" w:eastAsia="Times New Roman" w:hAnsi="Times New Roman" w:cs="Times New Roman"/>
          <w:sz w:val="28"/>
          <w:szCs w:val="28"/>
        </w:rPr>
        <w:t>: Плывет –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Дети:  Рыба, кит, дельфин, лебедь, лодка, корабль, человек, облако.</w:t>
      </w:r>
    </w:p>
    <w:p w:rsidR="00633B2C" w:rsidRDefault="00633B2C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2EE" w:rsidRPr="00633B2C" w:rsidRDefault="00AB22EE" w:rsidP="00AB22EE">
      <w:pPr>
        <w:pStyle w:val="1"/>
        <w:rPr>
          <w:rFonts w:eastAsia="Times New Roman"/>
        </w:rPr>
      </w:pPr>
      <w:bookmarkStart w:id="24" w:name="_Toc505802823"/>
      <w:r>
        <w:rPr>
          <w:rFonts w:eastAsia="Times New Roman"/>
        </w:rPr>
        <w:t xml:space="preserve">Игра </w:t>
      </w:r>
      <w:r w:rsidRPr="00633B2C">
        <w:rPr>
          <w:rFonts w:eastAsia="Times New Roman"/>
        </w:rPr>
        <w:t>«Что происходит в природе? »</w:t>
      </w:r>
      <w:bookmarkEnd w:id="24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Человек легко находит,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Что в природе происходит.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</w:t>
      </w:r>
      <w:r w:rsidRPr="0063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употребления в речи глаголов, согласования слов в предложении.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E6E00" w:rsidRP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, бросая мяч ребенку, задает вопрос, а ребенок, возвращая мяч, должен на заданный вопрос ответить. Игру желательно проводить по темам. Пример: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Тема «Весна»</w:t>
      </w:r>
    </w:p>
    <w:p w:rsidR="00AB22EE" w:rsidRPr="00633B2C" w:rsidRDefault="001E6E00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="00AB22EE" w:rsidRPr="00633B2C">
        <w:rPr>
          <w:rFonts w:ascii="Times New Roman" w:eastAsia="Times New Roman" w:hAnsi="Times New Roman" w:cs="Times New Roman"/>
          <w:sz w:val="28"/>
          <w:szCs w:val="28"/>
        </w:rPr>
        <w:t>: Дети Солнце — что делает? Светит, греет.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Ручьи — что делают? Бегут, журчат.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Снег — что делает? Темнеет, тает.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Птицы — что делают? Прилетают, вьют 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гнезда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поют песни.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Капель—  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чт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>о делает? Звенит.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Медведь — что делает? Просыпается, выходит из берлоги.</w:t>
      </w:r>
    </w:p>
    <w:p w:rsidR="00AB22EE" w:rsidRDefault="00AB22EE" w:rsidP="00AB22EE">
      <w:pPr>
        <w:pStyle w:val="1"/>
        <w:rPr>
          <w:rFonts w:eastAsia="Times New Roman"/>
        </w:rPr>
      </w:pPr>
    </w:p>
    <w:p w:rsidR="00C1699E" w:rsidRPr="00633B2C" w:rsidRDefault="00C1699E" w:rsidP="00AB22EE">
      <w:pPr>
        <w:pStyle w:val="1"/>
        <w:rPr>
          <w:rFonts w:eastAsia="Times New Roman"/>
        </w:rPr>
      </w:pPr>
      <w:r w:rsidRPr="00633B2C">
        <w:rPr>
          <w:rFonts w:eastAsia="Times New Roman" w:cs="Times New Roman"/>
          <w:sz w:val="28"/>
        </w:rPr>
        <w:t>       </w:t>
      </w:r>
      <w:bookmarkStart w:id="25" w:name="_Toc505802824"/>
      <w:r w:rsidRPr="00633B2C">
        <w:rPr>
          <w:rFonts w:eastAsia="Times New Roman"/>
        </w:rPr>
        <w:t>Игра «Где мяч? »</w:t>
      </w:r>
      <w:bookmarkEnd w:id="25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Мячик, мячик, где лежишь?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Ты от нас не убежишь.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в речи детей правильного употребления предлогов, развитие умения ориентироваться в пространстве, внимания.</w:t>
      </w:r>
    </w:p>
    <w:p w:rsidR="00C1699E" w:rsidRPr="00DA32A7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</w:p>
    <w:p w:rsidR="00143EA1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Дети выполняют задание с мячом: «Поднимите мяч над головой, положите мяч у правой ноги, положите мяч на ковер перед собой» и т. п. Вариант </w:t>
      </w:r>
    </w:p>
    <w:p w:rsidR="00C1699E" w:rsidRPr="00633B2C" w:rsidRDefault="00AB22EE" w:rsidP="0091654F">
      <w:pPr>
        <w:pStyle w:val="1"/>
        <w:rPr>
          <w:rFonts w:eastAsia="Times New Roman"/>
        </w:rPr>
      </w:pPr>
      <w:bookmarkStart w:id="26" w:name="_Toc505802825"/>
      <w:r w:rsidRPr="00633B2C">
        <w:rPr>
          <w:rFonts w:eastAsia="Times New Roman"/>
        </w:rPr>
        <w:t>Игра</w:t>
      </w:r>
      <w:r w:rsidR="0091654F" w:rsidRPr="00633B2C">
        <w:rPr>
          <w:rFonts w:eastAsia="Times New Roman"/>
        </w:rPr>
        <w:t xml:space="preserve"> </w:t>
      </w:r>
      <w:r w:rsidR="00C1699E" w:rsidRPr="00633B2C">
        <w:rPr>
          <w:rFonts w:eastAsia="Times New Roman"/>
        </w:rPr>
        <w:t>«Вчера, сегодня, завтра»</w:t>
      </w:r>
      <w:bookmarkEnd w:id="26"/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То, что было, то, что будет,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Каждый помнит — не забудет.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DA32A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закрепление умения детей ориентироваться во времени, развитие внимания, ловкости, воображения, фразовой речи.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DA32A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Ведущий бросает мяч по очереди всем играющим, задавая вопросы: Ты ответь мне, будь добра, Что ты делала вчера? Все ли сделал, что хотел? За сегодня что успел? Я еще узнать хотела — Что ты завтра будешь делать? Дети, возвращая мяч ведущему, отвечают на вопросы.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Вариант. Сидя в кругу, дети перекидывают мяч друг другу и рассказывают о том, что было с ними вчера, сегодня и что они собираются делать завтра. Содержание рассказов может быть как реальным, так и вымышленным.</w:t>
      </w:r>
    </w:p>
    <w:p w:rsidR="0091654F" w:rsidRDefault="0091654F" w:rsidP="0091654F">
      <w:pPr>
        <w:pStyle w:val="1"/>
        <w:rPr>
          <w:rFonts w:eastAsia="Times New Roman"/>
        </w:rPr>
      </w:pPr>
    </w:p>
    <w:p w:rsidR="00C1699E" w:rsidRPr="00633B2C" w:rsidRDefault="00AB22EE" w:rsidP="00AB22EE">
      <w:pPr>
        <w:pStyle w:val="1"/>
        <w:rPr>
          <w:rFonts w:eastAsia="Times New Roman"/>
        </w:rPr>
      </w:pPr>
      <w:bookmarkStart w:id="27" w:name="_Toc505802826"/>
      <w:r w:rsidRPr="00633B2C"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«Утро, день, вечер, ночь»</w:t>
      </w:r>
      <w:bookmarkEnd w:id="27"/>
    </w:p>
    <w:p w:rsidR="00AB22EE" w:rsidRDefault="00AB22E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Утро, вечер, день и ночь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Навсегда уходят прочь.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Провожать их не спеши,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Что ты делал, расскажи.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умения детей ориентироваться во времени, закрепление названий частей суток, их последовательности; развитие внимания, ловкости.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 Перебрасывая мяч различными способами (с ударами мяча об пол, перекатывание, передача мяча по кругу), дети отвечают на вопросы 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или ведущего и рассказывают, что они делали утром, днем, что будут делать вечером, ночью.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• Что ты делал утром?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• Что ты делал вечером?</w:t>
      </w:r>
    </w:p>
    <w:p w:rsidR="00DA32A7" w:rsidRPr="00DA32A7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32A7">
        <w:rPr>
          <w:rFonts w:ascii="Times New Roman" w:eastAsia="Times New Roman" w:hAnsi="Times New Roman" w:cs="Times New Roman"/>
          <w:i/>
          <w:sz w:val="28"/>
          <w:szCs w:val="28"/>
        </w:rPr>
        <w:t xml:space="preserve">Варианты. 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1. «Назови «соседей» утра».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2. «Сначала вечер, а потом?. »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3. «Назови пропущенное слово» (Мы завтракаем утром, а обедаем...)</w:t>
      </w:r>
    </w:p>
    <w:p w:rsidR="0091654F" w:rsidRDefault="0091654F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654F" w:rsidRDefault="0091654F" w:rsidP="0091654F">
      <w:pPr>
        <w:pStyle w:val="1"/>
        <w:rPr>
          <w:rFonts w:eastAsia="Times New Roman"/>
        </w:rPr>
      </w:pPr>
    </w:p>
    <w:p w:rsidR="00C1699E" w:rsidRPr="00633B2C" w:rsidRDefault="00AB22EE" w:rsidP="0091654F">
      <w:pPr>
        <w:pStyle w:val="1"/>
        <w:rPr>
          <w:rFonts w:eastAsia="Times New Roman"/>
        </w:rPr>
      </w:pPr>
      <w:bookmarkStart w:id="28" w:name="_Toc505802827"/>
      <w:r w:rsidRPr="00633B2C"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«Месяцы и их последовательность»</w:t>
      </w:r>
      <w:bookmarkEnd w:id="28"/>
    </w:p>
    <w:p w:rsidR="00AB22EE" w:rsidRDefault="00AB22E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Месяц к месяцу встает —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Каждый всех их назовет.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временных понятий в активном словаре ребенка.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 Дети и логопед встают в круг. </w:t>
      </w:r>
      <w:r w:rsidR="001E6E00" w:rsidRPr="001E6E00">
        <w:rPr>
          <w:rFonts w:ascii="Times New Roman" w:eastAsia="Times New Roman" w:hAnsi="Times New Roman" w:cs="Times New Roman"/>
          <w:sz w:val="28"/>
          <w:szCs w:val="28"/>
        </w:rPr>
        <w:t xml:space="preserve">Взрослый 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с детьми называют месяцы, бросая мяч об пол: «Январь, февраль, март».  Вместо следующего месяца, </w:t>
      </w:r>
      <w:r w:rsidR="001E6E00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называет имя ребенка: «Маша! ». Названный ребенок подхватывает мяч и продолжает называть месяцы, хлопая мячом об пол.</w:t>
      </w:r>
    </w:p>
    <w:p w:rsidR="0091654F" w:rsidRDefault="0091654F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699E" w:rsidRPr="00633B2C" w:rsidRDefault="00AB22EE" w:rsidP="0091654F">
      <w:pPr>
        <w:pStyle w:val="1"/>
        <w:rPr>
          <w:rFonts w:eastAsia="Times New Roman"/>
        </w:rPr>
      </w:pPr>
      <w:bookmarkStart w:id="29" w:name="_Toc505802828"/>
      <w:r w:rsidRPr="00633B2C"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 xml:space="preserve">«Что </w:t>
      </w:r>
      <w:proofErr w:type="gramStart"/>
      <w:r w:rsidR="00C1699E" w:rsidRPr="00633B2C">
        <w:rPr>
          <w:rFonts w:eastAsia="Times New Roman"/>
        </w:rPr>
        <w:t>за чем</w:t>
      </w:r>
      <w:proofErr w:type="gramEnd"/>
      <w:r w:rsidR="00C1699E" w:rsidRPr="00633B2C">
        <w:rPr>
          <w:rFonts w:eastAsia="Times New Roman"/>
        </w:rPr>
        <w:t>?»</w:t>
      </w:r>
      <w:bookmarkEnd w:id="29"/>
    </w:p>
    <w:p w:rsidR="00AB22EE" w:rsidRDefault="00AB22E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за чем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у нас идет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Каждый год и круглый год?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временных понятий в активном словаре ребенка, развитие мышления.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Играющие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встают в круг. Ведущий бросает мяч по очереди играющим и задает вопросы. Например: «Зима. А что за нею? ». Игрок отвечает: «Весна», и бросает мяч ведущему.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Варианты вопросов:  «Зима. А что за нею? » — «Весна. А что за нею? »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«Сколько месяцев в году? » «Назовите летние месяцы».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«Назовите первый месяц весны».  «Назовите последний месяц зимы».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«С какого месяца начинается осень?»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«Каким месяцем заканчивается осень? »</w:t>
      </w:r>
    </w:p>
    <w:p w:rsidR="0091654F" w:rsidRDefault="0091654F" w:rsidP="0091654F">
      <w:pPr>
        <w:pStyle w:val="1"/>
        <w:rPr>
          <w:rFonts w:eastAsia="Times New Roman"/>
        </w:rPr>
      </w:pPr>
    </w:p>
    <w:p w:rsidR="0091654F" w:rsidRDefault="0091654F" w:rsidP="0091654F">
      <w:pPr>
        <w:pStyle w:val="1"/>
        <w:rPr>
          <w:rFonts w:eastAsia="Times New Roman"/>
        </w:rPr>
      </w:pPr>
    </w:p>
    <w:p w:rsidR="00C1699E" w:rsidRPr="00633B2C" w:rsidRDefault="00AB22EE" w:rsidP="00AB22EE">
      <w:pPr>
        <w:pStyle w:val="1"/>
        <w:rPr>
          <w:rFonts w:eastAsia="Times New Roman"/>
        </w:rPr>
      </w:pPr>
      <w:bookmarkStart w:id="30" w:name="_Toc505802829"/>
      <w:r w:rsidRPr="00633B2C">
        <w:rPr>
          <w:rFonts w:eastAsia="Times New Roman"/>
        </w:rPr>
        <w:t xml:space="preserve">Игра </w:t>
      </w:r>
      <w:r w:rsidR="00C1699E" w:rsidRPr="00633B2C">
        <w:rPr>
          <w:rFonts w:eastAsia="Times New Roman"/>
        </w:rPr>
        <w:t>«Кто кем будет? »</w:t>
      </w:r>
      <w:bookmarkEnd w:id="30"/>
    </w:p>
    <w:p w:rsidR="00AB22EE" w:rsidRDefault="00AB22E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Знаем мы с тобой о том,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Что бывает с кем потом.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развитие мышления, воображения, быстроты реакции, расширение словаря.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Ведущий, бросая мяч детям, задает вопросы: «Кем (чем) будет — яйцо,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цыпленок,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мальчик,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желудь,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семечко,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икринка,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гусеница,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мука,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железо,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кирпич,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ткань,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ученик,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больной,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слабый» и т. д.</w:t>
      </w:r>
    </w:p>
    <w:p w:rsidR="00C1699E" w:rsidRPr="00633B2C" w:rsidRDefault="00C1699E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Дети, бросая мяч обратно, могут дать несколько вариантов ответа. Например: «Из яйца может быть птенец, крокодил, черепаха, змея и даже яичница».</w:t>
      </w:r>
    </w:p>
    <w:p w:rsidR="0091654F" w:rsidRDefault="0091654F" w:rsidP="00633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2EE" w:rsidRDefault="00AB22EE">
      <w:pPr>
        <w:rPr>
          <w:rFonts w:ascii="Times New Roman" w:eastAsia="Times New Roman" w:hAnsi="Times New Roman" w:cstheme="majorBidi"/>
          <w:b/>
          <w:bCs/>
          <w:color w:val="C00000"/>
          <w:sz w:val="44"/>
          <w:szCs w:val="28"/>
        </w:rPr>
      </w:pPr>
      <w:r>
        <w:rPr>
          <w:rFonts w:eastAsia="Times New Roman"/>
        </w:rPr>
        <w:br w:type="page"/>
      </w:r>
    </w:p>
    <w:p w:rsidR="00AB22EE" w:rsidRPr="00633B2C" w:rsidRDefault="00AB22EE" w:rsidP="00AB22EE">
      <w:pPr>
        <w:pStyle w:val="1"/>
        <w:rPr>
          <w:rFonts w:eastAsia="Times New Roman"/>
        </w:rPr>
      </w:pPr>
      <w:bookmarkStart w:id="31" w:name="_Toc505802830"/>
      <w:r w:rsidRPr="00633B2C">
        <w:rPr>
          <w:rFonts w:eastAsia="Times New Roman"/>
        </w:rPr>
        <w:t>Игра «Семья»</w:t>
      </w:r>
      <w:bookmarkEnd w:id="31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Кто вы мне и кто вам я,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Если вы — моя семья?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обучать детей разбираться в родственных отношениях, употреблять слова, обозначающие родство и родственников.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E6E00" w:rsidRPr="001E6E00">
        <w:rPr>
          <w:rFonts w:ascii="Times New Roman" w:eastAsia="Times New Roman" w:hAnsi="Times New Roman" w:cs="Times New Roman"/>
          <w:sz w:val="28"/>
          <w:szCs w:val="28"/>
        </w:rPr>
        <w:t xml:space="preserve">Взрослый 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или ведущий, бросая мяч ребенку, задает вопрос, на который ребенок, возвращая мяч, должен ответить.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Примерные вопросы: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• Кем ты доводишься маме и папе?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• Кто ты для бабушки и дедушки?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• У тебя сестра или брат?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• Назови двоюродных братьев и сестер.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• Кем являются для тебя родители твоих двоюродных братьев и сестер?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• А ты кто для них?</w:t>
      </w:r>
    </w:p>
    <w:p w:rsidR="00AB22EE" w:rsidRPr="00633B2C" w:rsidRDefault="00AB22EE" w:rsidP="00AB22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2EE" w:rsidRPr="00633B2C" w:rsidRDefault="00AB22EE" w:rsidP="00AB22EE">
      <w:pPr>
        <w:pStyle w:val="1"/>
        <w:rPr>
          <w:rFonts w:eastAsia="Times New Roman"/>
        </w:rPr>
      </w:pPr>
      <w:bookmarkStart w:id="32" w:name="_Toc505802831"/>
      <w:r w:rsidRPr="00633B2C">
        <w:rPr>
          <w:rFonts w:eastAsia="Times New Roman"/>
        </w:rPr>
        <w:t>Игра «Бывает — не бывает»</w:t>
      </w:r>
      <w:bookmarkEnd w:id="32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Что же будет, что же нет?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Поскорее дай ответ!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расширение и закрепление активного словаря ребенка, развитие логического мышления.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Играющие</w:t>
      </w:r>
      <w:proofErr w:type="gramEnd"/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 встают в круг. Ведущий называет времена года. Например: «Лето». А затем, бросая мяч кому-нибудь из детей, называет явление природы. Например: «Ледоход».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Ребенок, поймавший мяч, должен сказать, бывает такое или не бывает. Игра идет по кругу. Кто ошибся, выходит из игры.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Варианты явлений природы и сезонных изменений: иней, ледоход, капель, листопад, метель, заморозки, дождь, снег, град, гроза и т. д.</w:t>
      </w:r>
      <w:proofErr w:type="gramEnd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Усложнение. Дети дают полные ответы, объясняя возможность или невозможность того или иного явления природы в данное время года.</w:t>
      </w:r>
    </w:p>
    <w:p w:rsidR="0091654F" w:rsidRPr="00AB22EE" w:rsidRDefault="0091654F">
      <w:pPr>
        <w:rPr>
          <w:rFonts w:ascii="Times New Roman" w:eastAsia="Times New Roman" w:hAnsi="Times New Roman" w:cstheme="majorBidi"/>
          <w:b/>
          <w:bCs/>
          <w:color w:val="C00000"/>
          <w:sz w:val="4"/>
          <w:szCs w:val="28"/>
        </w:rPr>
      </w:pPr>
    </w:p>
    <w:p w:rsidR="00AB22EE" w:rsidRPr="00633B2C" w:rsidRDefault="00AB22EE" w:rsidP="00AB22EE">
      <w:pPr>
        <w:pStyle w:val="1"/>
        <w:rPr>
          <w:rFonts w:eastAsia="Times New Roman"/>
        </w:rPr>
      </w:pPr>
      <w:bookmarkStart w:id="33" w:name="_Toc505802832"/>
      <w:r w:rsidRPr="00633B2C">
        <w:rPr>
          <w:rFonts w:eastAsia="Times New Roman"/>
        </w:rPr>
        <w:t>Игра «Лови, бросай, дни недели называй»</w:t>
      </w:r>
      <w:bookmarkEnd w:id="33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 календарь не зря глядели —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Все мы помним дни недели.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Цель: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 закрепление временных понятий в активном словаре ребенка.</w:t>
      </w:r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2A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Ход игры.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 xml:space="preserve"> Дети становятся в круг. </w:t>
      </w:r>
      <w:r w:rsidR="001E6E00" w:rsidRPr="001E6E00">
        <w:rPr>
          <w:rFonts w:ascii="Times New Roman" w:eastAsia="Times New Roman" w:hAnsi="Times New Roman" w:cs="Times New Roman"/>
          <w:sz w:val="28"/>
          <w:szCs w:val="28"/>
        </w:rPr>
        <w:t xml:space="preserve">Взрослый </w:t>
      </w:r>
      <w:r w:rsidRPr="00633B2C">
        <w:rPr>
          <w:rFonts w:ascii="Times New Roman" w:eastAsia="Times New Roman" w:hAnsi="Times New Roman" w:cs="Times New Roman"/>
          <w:sz w:val="28"/>
          <w:szCs w:val="28"/>
        </w:rPr>
        <w:t>или ведущий, бросая мяч кому-нибудь из детей, может начать с любого дня недели: «Я начну, ты продолжай, дни недели называй! Среда</w:t>
      </w:r>
      <w:proofErr w:type="gramStart"/>
      <w:r w:rsidRPr="00633B2C">
        <w:rPr>
          <w:rFonts w:ascii="Times New Roman" w:eastAsia="Times New Roman" w:hAnsi="Times New Roman" w:cs="Times New Roman"/>
          <w:sz w:val="28"/>
          <w:szCs w:val="28"/>
        </w:rPr>
        <w:t>. »</w:t>
      </w:r>
      <w:proofErr w:type="gramEnd"/>
    </w:p>
    <w:p w:rsidR="00AB22EE" w:rsidRPr="00633B2C" w:rsidRDefault="00AB22EE" w:rsidP="00AB22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B2C">
        <w:rPr>
          <w:rFonts w:ascii="Times New Roman" w:eastAsia="Times New Roman" w:hAnsi="Times New Roman" w:cs="Times New Roman"/>
          <w:sz w:val="28"/>
          <w:szCs w:val="28"/>
        </w:rPr>
        <w:t>Дети по очереди перебрасывают мяч друг другу и последовательно называют дни недели.</w:t>
      </w:r>
      <w:bookmarkStart w:id="34" w:name="_GoBack"/>
      <w:bookmarkEnd w:id="34"/>
    </w:p>
    <w:sectPr w:rsidR="00AB22EE" w:rsidRPr="00633B2C" w:rsidSect="00AB22EE">
      <w:footerReference w:type="default" r:id="rId9"/>
      <w:pgSz w:w="11906" w:h="16838"/>
      <w:pgMar w:top="993" w:right="991" w:bottom="993" w:left="993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214" w:rsidRDefault="00F32214" w:rsidP="00AB22EE">
      <w:pPr>
        <w:spacing w:after="0" w:line="240" w:lineRule="auto"/>
      </w:pPr>
      <w:r>
        <w:separator/>
      </w:r>
    </w:p>
  </w:endnote>
  <w:endnote w:type="continuationSeparator" w:id="0">
    <w:p w:rsidR="00F32214" w:rsidRDefault="00F32214" w:rsidP="00AB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60192"/>
      <w:docPartObj>
        <w:docPartGallery w:val="Page Numbers (Bottom of Page)"/>
        <w:docPartUnique/>
      </w:docPartObj>
    </w:sdtPr>
    <w:sdtEndPr/>
    <w:sdtContent>
      <w:p w:rsidR="00AB22EE" w:rsidRDefault="0069081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2A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B22EE" w:rsidRDefault="00AB22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214" w:rsidRDefault="00F32214" w:rsidP="00AB22EE">
      <w:pPr>
        <w:spacing w:after="0" w:line="240" w:lineRule="auto"/>
      </w:pPr>
      <w:r>
        <w:separator/>
      </w:r>
    </w:p>
  </w:footnote>
  <w:footnote w:type="continuationSeparator" w:id="0">
    <w:p w:rsidR="00F32214" w:rsidRDefault="00F32214" w:rsidP="00AB2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B0E"/>
    <w:rsid w:val="00143EA1"/>
    <w:rsid w:val="00190556"/>
    <w:rsid w:val="001E6E00"/>
    <w:rsid w:val="001F3C2F"/>
    <w:rsid w:val="002A72EE"/>
    <w:rsid w:val="004C5B0E"/>
    <w:rsid w:val="00633B2C"/>
    <w:rsid w:val="00690815"/>
    <w:rsid w:val="007B1EAF"/>
    <w:rsid w:val="0084484D"/>
    <w:rsid w:val="0091654F"/>
    <w:rsid w:val="00970A8F"/>
    <w:rsid w:val="00A12992"/>
    <w:rsid w:val="00A13153"/>
    <w:rsid w:val="00AB22EE"/>
    <w:rsid w:val="00AB45AD"/>
    <w:rsid w:val="00B5450D"/>
    <w:rsid w:val="00C1699E"/>
    <w:rsid w:val="00CA5E4D"/>
    <w:rsid w:val="00D155AF"/>
    <w:rsid w:val="00DA32A7"/>
    <w:rsid w:val="00EC7AD3"/>
    <w:rsid w:val="00EE3CC9"/>
    <w:rsid w:val="00F32214"/>
    <w:rsid w:val="00F67B25"/>
    <w:rsid w:val="00F8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3B2C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C00000"/>
      <w:sz w:val="4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5B0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1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33B2C"/>
    <w:rPr>
      <w:rFonts w:ascii="Times New Roman" w:eastAsiaTheme="majorEastAsia" w:hAnsi="Times New Roman" w:cstheme="majorBidi"/>
      <w:b/>
      <w:bCs/>
      <w:color w:val="C00000"/>
      <w:sz w:val="44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50D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B5450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B5450D"/>
    <w:pPr>
      <w:spacing w:after="100"/>
    </w:pPr>
  </w:style>
  <w:style w:type="character" w:styleId="a8">
    <w:name w:val="Hyperlink"/>
    <w:basedOn w:val="a0"/>
    <w:uiPriority w:val="99"/>
    <w:unhideWhenUsed/>
    <w:rsid w:val="00B5450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22EE"/>
  </w:style>
  <w:style w:type="paragraph" w:styleId="ab">
    <w:name w:val="footer"/>
    <w:basedOn w:val="a"/>
    <w:link w:val="ac"/>
    <w:uiPriority w:val="99"/>
    <w:unhideWhenUsed/>
    <w:rsid w:val="00A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22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3B2C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C00000"/>
      <w:sz w:val="4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5B0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1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33B2C"/>
    <w:rPr>
      <w:rFonts w:ascii="Times New Roman" w:eastAsiaTheme="majorEastAsia" w:hAnsi="Times New Roman" w:cstheme="majorBidi"/>
      <w:b/>
      <w:bCs/>
      <w:color w:val="C00000"/>
      <w:sz w:val="44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50D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B5450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B5450D"/>
    <w:pPr>
      <w:spacing w:after="100"/>
    </w:pPr>
  </w:style>
  <w:style w:type="character" w:styleId="a8">
    <w:name w:val="Hyperlink"/>
    <w:basedOn w:val="a0"/>
    <w:uiPriority w:val="99"/>
    <w:unhideWhenUsed/>
    <w:rsid w:val="00B5450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22EE"/>
  </w:style>
  <w:style w:type="paragraph" w:styleId="ab">
    <w:name w:val="footer"/>
    <w:basedOn w:val="a"/>
    <w:link w:val="ac"/>
    <w:uiPriority w:val="99"/>
    <w:unhideWhenUsed/>
    <w:rsid w:val="00A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2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5DE240-3E48-4510-845B-2823FEDC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3572</Words>
  <Characters>20366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7</cp:revision>
  <cp:lastPrinted>2018-02-07T18:38:00Z</cp:lastPrinted>
  <dcterms:created xsi:type="dcterms:W3CDTF">2019-10-15T13:16:00Z</dcterms:created>
  <dcterms:modified xsi:type="dcterms:W3CDTF">2022-04-20T15:34:00Z</dcterms:modified>
</cp:coreProperties>
</file>